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1446" w:right="0" w:hanging="1446" w:hangingChars="400"/>
        <w:jc w:val="both"/>
        <w:rPr>
          <w:rFonts w:hint="default" w:ascii="SourceHanSansCN-Regular" w:hAnsi="SourceHanSansCN-Regular" w:eastAsia="SourceHanSansCN-Regular" w:cs="SourceHanSansCN-Regular"/>
          <w:i w:val="0"/>
          <w:iCs w:val="0"/>
          <w:caps w:val="0"/>
          <w:color w:val="333333"/>
          <w:spacing w:val="0"/>
          <w:sz w:val="16"/>
          <w:szCs w:val="16"/>
        </w:rPr>
      </w:pPr>
      <w:r>
        <w:rPr>
          <w:rFonts w:hint="eastAsia" w:ascii="宋体" w:hAnsi="宋体" w:eastAsia="宋体" w:cs="宋体"/>
          <w:b/>
          <w:bCs/>
          <w:i w:val="0"/>
          <w:iCs w:val="0"/>
          <w:caps w:val="0"/>
          <w:color w:val="333333"/>
          <w:spacing w:val="0"/>
          <w:kern w:val="0"/>
          <w:sz w:val="36"/>
          <w:szCs w:val="36"/>
          <w:shd w:val="clear" w:fill="FFFFFF"/>
          <w:lang w:val="en-US" w:eastAsia="zh-CN" w:bidi="ar"/>
        </w:rPr>
        <w:t>江西亿亩公社商业控股集团有限公司施工总承包单位入库遴选项目入围结果公示</w:t>
      </w:r>
      <w:r>
        <w:rPr>
          <w:rFonts w:hint="eastAsia" w:ascii="宋体" w:hAnsi="宋体" w:eastAsia="宋体" w:cs="宋体"/>
          <w:b/>
          <w:bCs/>
          <w:i w:val="0"/>
          <w:iCs w:val="0"/>
          <w:caps w:val="0"/>
          <w:color w:val="333333"/>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firstLine="480" w:firstLineChars="200"/>
        <w:jc w:val="left"/>
        <w:rPr>
          <w:rFonts w:hint="default" w:ascii="SourceHanSansCN-Regular" w:hAnsi="SourceHanSansCN-Regular" w:eastAsia="SourceHanSansCN-Regular" w:cs="SourceHanSansCN-Regular"/>
          <w:i w:val="0"/>
          <w:iCs w:val="0"/>
          <w:caps w:val="0"/>
          <w:color w:val="333333"/>
          <w:spacing w:val="0"/>
          <w:sz w:val="16"/>
          <w:szCs w:val="16"/>
        </w:rPr>
      </w:pPr>
      <w:r>
        <w:rPr>
          <w:rFonts w:hint="eastAsia" w:ascii="宋体" w:hAnsi="宋体" w:eastAsia="宋体" w:cs="宋体"/>
          <w:i w:val="0"/>
          <w:iCs w:val="0"/>
          <w:caps w:val="0"/>
          <w:color w:val="333333"/>
          <w:spacing w:val="0"/>
          <w:kern w:val="0"/>
          <w:sz w:val="24"/>
          <w:szCs w:val="24"/>
          <w:shd w:val="clear" w:fill="FFFFFF"/>
          <w:lang w:val="en-US" w:eastAsia="zh-CN" w:bidi="ar"/>
        </w:rPr>
        <w:t>江西亿亩公社商业控股集团有限公司施工总承包单位入库遴选项目于2024年3月25日09时30分在</w:t>
      </w:r>
      <w:r>
        <w:rPr>
          <w:rFonts w:hint="eastAsia"/>
          <w:sz w:val="24"/>
          <w:lang w:val="en-US" w:eastAsia="zh-CN"/>
        </w:rPr>
        <w:t>江西省南昌市红谷滩区绿地中央广场A1栋写字楼1902室举行现场开标仪式。</w:t>
      </w:r>
      <w:r>
        <w:rPr>
          <w:rFonts w:hint="eastAsia" w:ascii="宋体" w:hAnsi="宋体" w:eastAsia="宋体" w:cs="宋体"/>
          <w:i w:val="0"/>
          <w:iCs w:val="0"/>
          <w:caps w:val="0"/>
          <w:color w:val="333333"/>
          <w:spacing w:val="0"/>
          <w:kern w:val="0"/>
          <w:sz w:val="24"/>
          <w:szCs w:val="24"/>
          <w:shd w:val="clear" w:fill="FFFFFF"/>
          <w:lang w:val="en-US" w:eastAsia="zh-CN" w:bidi="ar"/>
        </w:rPr>
        <w:t>至投标截止时间</w:t>
      </w:r>
      <w:r>
        <w:rPr>
          <w:rFonts w:hint="eastAsia" w:ascii="宋体" w:hAnsi="宋体" w:eastAsia="宋体" w:cs="宋体"/>
          <w:i w:val="0"/>
          <w:iCs w:val="0"/>
          <w:caps w:val="0"/>
          <w:color w:val="000000"/>
          <w:spacing w:val="0"/>
          <w:kern w:val="0"/>
          <w:sz w:val="24"/>
          <w:szCs w:val="24"/>
          <w:shd w:val="clear" w:fill="FFFFFF"/>
          <w:lang w:val="en-US" w:eastAsia="zh-CN" w:bidi="ar"/>
        </w:rPr>
        <w:t>止，共有</w:t>
      </w:r>
      <w:r>
        <w:rPr>
          <w:rFonts w:hint="eastAsia" w:ascii="宋体" w:hAnsi="宋体" w:eastAsia="宋体" w:cs="宋体"/>
          <w:i w:val="0"/>
          <w:iCs w:val="0"/>
          <w:caps w:val="0"/>
          <w:color w:val="000000"/>
          <w:spacing w:val="0"/>
          <w:kern w:val="0"/>
          <w:sz w:val="24"/>
          <w:szCs w:val="24"/>
          <w:u w:val="single"/>
          <w:shd w:val="clear" w:fill="FFFFFF"/>
          <w:lang w:val="en-US" w:eastAsia="zh-CN" w:bidi="ar"/>
        </w:rPr>
        <w:t>43</w:t>
      </w:r>
      <w:r>
        <w:rPr>
          <w:rFonts w:hint="eastAsia" w:ascii="宋体" w:hAnsi="宋体" w:eastAsia="宋体" w:cs="宋体"/>
          <w:i w:val="0"/>
          <w:iCs w:val="0"/>
          <w:caps w:val="0"/>
          <w:color w:val="000000"/>
          <w:spacing w:val="0"/>
          <w:kern w:val="0"/>
          <w:sz w:val="24"/>
          <w:szCs w:val="24"/>
          <w:shd w:val="clear" w:fill="FFFFFF"/>
          <w:lang w:val="en-US" w:eastAsia="zh-CN" w:bidi="ar"/>
        </w:rPr>
        <w:t>家投标单位参加并递交了投标文件，开标现场</w:t>
      </w:r>
      <w:r>
        <w:rPr>
          <w:rFonts w:hint="eastAsia" w:ascii="宋体" w:hAnsi="宋体" w:eastAsia="宋体" w:cs="宋体"/>
          <w:i w:val="0"/>
          <w:iCs w:val="0"/>
          <w:caps w:val="0"/>
          <w:color w:val="000000"/>
          <w:spacing w:val="0"/>
          <w:kern w:val="0"/>
          <w:sz w:val="24"/>
          <w:szCs w:val="24"/>
          <w:u w:val="single"/>
          <w:shd w:val="clear" w:fill="FFFFFF"/>
          <w:lang w:val="en-US" w:eastAsia="zh-CN" w:bidi="ar"/>
        </w:rPr>
        <w:t>41</w:t>
      </w:r>
      <w:r>
        <w:rPr>
          <w:rFonts w:hint="eastAsia" w:ascii="宋体" w:hAnsi="宋体" w:eastAsia="宋体" w:cs="宋体"/>
          <w:i w:val="0"/>
          <w:iCs w:val="0"/>
          <w:caps w:val="0"/>
          <w:color w:val="000000"/>
          <w:spacing w:val="0"/>
          <w:kern w:val="0"/>
          <w:sz w:val="24"/>
          <w:szCs w:val="24"/>
          <w:shd w:val="clear" w:fill="FFFFFF"/>
          <w:lang w:val="en-US" w:eastAsia="zh-CN" w:bidi="ar"/>
        </w:rPr>
        <w:t>家投标单位进</w:t>
      </w:r>
      <w:bookmarkStart w:id="0" w:name="_GoBack"/>
      <w:bookmarkEnd w:id="0"/>
      <w:r>
        <w:rPr>
          <w:rFonts w:hint="eastAsia" w:ascii="宋体" w:hAnsi="宋体" w:eastAsia="宋体" w:cs="宋体"/>
          <w:i w:val="0"/>
          <w:iCs w:val="0"/>
          <w:caps w:val="0"/>
          <w:color w:val="000000"/>
          <w:spacing w:val="0"/>
          <w:kern w:val="0"/>
          <w:sz w:val="24"/>
          <w:szCs w:val="24"/>
          <w:shd w:val="clear" w:fill="FFFFFF"/>
          <w:lang w:val="en-US" w:eastAsia="zh-CN" w:bidi="ar"/>
        </w:rPr>
        <w:t>入资格评审。详细情况如下：</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default"/>
        </w:rPr>
      </w:pPr>
      <w:r>
        <w:rPr>
          <w:rFonts w:hint="eastAsia" w:ascii="宋体" w:hAnsi="宋体" w:eastAsia="宋体" w:cs="宋体"/>
          <w:i w:val="0"/>
          <w:iCs w:val="0"/>
          <w:caps w:val="0"/>
          <w:color w:val="333333"/>
          <w:spacing w:val="0"/>
          <w:kern w:val="0"/>
          <w:sz w:val="24"/>
          <w:szCs w:val="24"/>
          <w:shd w:val="clear" w:fill="FFFFFF"/>
          <w:lang w:val="en-US" w:eastAsia="zh-CN" w:bidi="ar"/>
        </w:rPr>
        <w:t>投标单位名称及资格评审结果：</w:t>
      </w:r>
    </w:p>
    <w:tbl>
      <w:tblPr>
        <w:tblStyle w:val="4"/>
        <w:tblW w:w="959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70"/>
        <w:gridCol w:w="4882"/>
        <w:gridCol w:w="4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6" w:hRule="atLeast"/>
          <w:jc w:val="center"/>
        </w:trPr>
        <w:tc>
          <w:tcPr>
            <w:tcW w:w="570"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pPr>
            <w:r>
              <w:rPr>
                <w:rFonts w:ascii="新宋体" w:hAnsi="新宋体" w:eastAsia="新宋体" w:cs="新宋体"/>
                <w:i w:val="0"/>
                <w:iCs w:val="0"/>
                <w:color w:val="000000"/>
                <w:kern w:val="0"/>
                <w:sz w:val="22"/>
                <w:szCs w:val="22"/>
                <w:lang w:val="en-US" w:eastAsia="zh-CN" w:bidi="ar"/>
              </w:rPr>
              <w:t>序号</w:t>
            </w:r>
          </w:p>
        </w:tc>
        <w:tc>
          <w:tcPr>
            <w:tcW w:w="4882"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pPr>
            <w:r>
              <w:rPr>
                <w:rFonts w:hint="eastAsia" w:ascii="新宋体" w:hAnsi="新宋体" w:eastAsia="新宋体" w:cs="新宋体"/>
                <w:i w:val="0"/>
                <w:iCs w:val="0"/>
                <w:color w:val="000000"/>
                <w:kern w:val="0"/>
                <w:sz w:val="22"/>
                <w:szCs w:val="22"/>
                <w:lang w:val="en-US" w:eastAsia="zh-CN" w:bidi="ar"/>
              </w:rPr>
              <w:t>投标单位名称</w:t>
            </w:r>
          </w:p>
        </w:tc>
        <w:tc>
          <w:tcPr>
            <w:tcW w:w="4147"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pPr>
            <w:r>
              <w:rPr>
                <w:rFonts w:hint="eastAsia" w:ascii="新宋体" w:hAnsi="新宋体" w:eastAsia="新宋体" w:cs="新宋体"/>
                <w:i w:val="0"/>
                <w:iCs w:val="0"/>
                <w:color w:val="000000"/>
                <w:kern w:val="0"/>
                <w:sz w:val="22"/>
                <w:szCs w:val="22"/>
                <w:lang w:val="en-US" w:eastAsia="zh-CN" w:bidi="ar"/>
              </w:rPr>
              <w:t>资格审查结果或废标原因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5" w:hRule="atLeast"/>
          <w:jc w:val="center"/>
        </w:trPr>
        <w:tc>
          <w:tcPr>
            <w:tcW w:w="570"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bottom w:w="0" w:type="dxa"/>
              <w:right w:w="12" w:type="dxa"/>
            </w:tcMar>
            <w:vAlign w:val="center"/>
          </w:tcPr>
          <w:p>
            <w:pPr>
              <w:spacing w:line="0" w:lineRule="atLeast"/>
              <w:jc w:val="center"/>
              <w:rPr>
                <w:rFonts w:ascii="新宋体" w:hAnsi="新宋体" w:eastAsia="新宋体" w:cs="新宋体"/>
                <w:i w:val="0"/>
                <w:iCs w:val="0"/>
                <w:color w:val="000000"/>
                <w:kern w:val="0"/>
                <w:sz w:val="22"/>
                <w:szCs w:val="22"/>
                <w:lang w:val="en-US" w:eastAsia="zh-CN" w:bidi="ar"/>
              </w:rPr>
            </w:pPr>
            <w:r>
              <w:rPr>
                <w:rFonts w:hint="eastAsia" w:ascii="仿宋_GB2312" w:eastAsia="仿宋_GB2312"/>
                <w:color w:val="000000"/>
                <w:sz w:val="24"/>
              </w:rPr>
              <w:t>1</w:t>
            </w:r>
          </w:p>
        </w:tc>
        <w:tc>
          <w:tcPr>
            <w:tcW w:w="4882"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jc w:val="left"/>
              <w:textAlignment w:val="center"/>
              <w:rPr>
                <w:rFonts w:hint="eastAsia" w:ascii="新宋体" w:hAnsi="新宋体" w:eastAsia="新宋体" w:cs="新宋体"/>
                <w:i w:val="0"/>
                <w:iCs w:val="0"/>
                <w:color w:val="000000"/>
                <w:kern w:val="0"/>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江西双龙建筑工程有限公司</w:t>
            </w:r>
          </w:p>
        </w:tc>
        <w:tc>
          <w:tcPr>
            <w:tcW w:w="4147"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rPr>
                <w:rFonts w:hint="default"/>
                <w:lang w:val="en-US" w:eastAsia="zh-CN"/>
              </w:rPr>
            </w:pPr>
            <w:r>
              <w:rPr>
                <w:rFonts w:hint="eastAsia"/>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6" w:hRule="atLeast"/>
          <w:jc w:val="center"/>
        </w:trPr>
        <w:tc>
          <w:tcPr>
            <w:tcW w:w="570"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bottom w:w="0" w:type="dxa"/>
              <w:right w:w="12" w:type="dxa"/>
            </w:tcMar>
            <w:vAlign w:val="center"/>
          </w:tcPr>
          <w:p>
            <w:pPr>
              <w:spacing w:line="0" w:lineRule="atLeast"/>
              <w:jc w:val="center"/>
              <w:rPr>
                <w:rFonts w:ascii="新宋体" w:hAnsi="新宋体" w:eastAsia="新宋体" w:cs="新宋体"/>
                <w:i w:val="0"/>
                <w:iCs w:val="0"/>
                <w:color w:val="000000"/>
                <w:kern w:val="0"/>
                <w:sz w:val="22"/>
                <w:szCs w:val="22"/>
                <w:lang w:val="en-US" w:eastAsia="zh-CN" w:bidi="ar"/>
              </w:rPr>
            </w:pPr>
            <w:r>
              <w:rPr>
                <w:rFonts w:hint="eastAsia" w:ascii="仿宋_GB2312" w:eastAsia="仿宋_GB2312"/>
                <w:color w:val="000000"/>
                <w:sz w:val="24"/>
              </w:rPr>
              <w:t>2</w:t>
            </w:r>
          </w:p>
        </w:tc>
        <w:tc>
          <w:tcPr>
            <w:tcW w:w="4882"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jc w:val="left"/>
              <w:textAlignment w:val="center"/>
              <w:rPr>
                <w:rFonts w:hint="eastAsia" w:ascii="新宋体" w:hAnsi="新宋体" w:eastAsia="新宋体" w:cs="新宋体"/>
                <w:i w:val="0"/>
                <w:iCs w:val="0"/>
                <w:color w:val="000000"/>
                <w:kern w:val="0"/>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中国化学工程第十一建设有限公司</w:t>
            </w:r>
          </w:p>
        </w:tc>
        <w:tc>
          <w:tcPr>
            <w:tcW w:w="4147"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rPr>
                <w:rFonts w:hint="eastAsia" w:ascii="新宋体" w:hAnsi="新宋体" w:eastAsia="新宋体" w:cs="新宋体"/>
                <w:i w:val="0"/>
                <w:iCs w:val="0"/>
                <w:color w:val="000000"/>
                <w:kern w:val="0"/>
                <w:sz w:val="22"/>
                <w:szCs w:val="22"/>
                <w:lang w:val="en-US" w:eastAsia="zh-CN" w:bidi="ar"/>
              </w:rPr>
            </w:pPr>
            <w:r>
              <w:rPr>
                <w:rFonts w:hint="eastAsia"/>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6" w:hRule="atLeast"/>
          <w:jc w:val="center"/>
        </w:trPr>
        <w:tc>
          <w:tcPr>
            <w:tcW w:w="570"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bottom w:w="0" w:type="dxa"/>
              <w:right w:w="12" w:type="dxa"/>
            </w:tcMar>
            <w:vAlign w:val="center"/>
          </w:tcPr>
          <w:p>
            <w:pPr>
              <w:spacing w:line="0" w:lineRule="atLeast"/>
              <w:jc w:val="center"/>
              <w:rPr>
                <w:rFonts w:ascii="新宋体" w:hAnsi="新宋体" w:eastAsia="新宋体" w:cs="新宋体"/>
                <w:i w:val="0"/>
                <w:iCs w:val="0"/>
                <w:color w:val="000000"/>
                <w:kern w:val="0"/>
                <w:sz w:val="22"/>
                <w:szCs w:val="22"/>
                <w:lang w:val="en-US" w:eastAsia="zh-CN" w:bidi="ar"/>
              </w:rPr>
            </w:pPr>
            <w:r>
              <w:rPr>
                <w:rFonts w:hint="eastAsia" w:ascii="仿宋_GB2312" w:eastAsia="仿宋_GB2312"/>
                <w:color w:val="000000"/>
                <w:sz w:val="24"/>
              </w:rPr>
              <w:t>3</w:t>
            </w:r>
          </w:p>
        </w:tc>
        <w:tc>
          <w:tcPr>
            <w:tcW w:w="4882"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jc w:val="left"/>
              <w:textAlignment w:val="center"/>
              <w:rPr>
                <w:rFonts w:hint="eastAsia" w:ascii="新宋体" w:hAnsi="新宋体" w:eastAsia="新宋体" w:cs="新宋体"/>
                <w:i w:val="0"/>
                <w:iCs w:val="0"/>
                <w:color w:val="000000"/>
                <w:kern w:val="0"/>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厦门中联永亨建设集团有限公司</w:t>
            </w:r>
          </w:p>
        </w:tc>
        <w:tc>
          <w:tcPr>
            <w:tcW w:w="4147"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rPr>
                <w:rFonts w:hint="eastAsia" w:ascii="新宋体" w:hAnsi="新宋体" w:eastAsia="新宋体" w:cs="新宋体"/>
                <w:i w:val="0"/>
                <w:iCs w:val="0"/>
                <w:color w:val="000000"/>
                <w:kern w:val="0"/>
                <w:sz w:val="22"/>
                <w:szCs w:val="22"/>
                <w:lang w:val="en-US" w:eastAsia="zh-CN" w:bidi="ar"/>
              </w:rPr>
            </w:pPr>
            <w:r>
              <w:rPr>
                <w:rFonts w:hint="eastAsia" w:ascii="新宋体" w:hAnsi="新宋体" w:eastAsia="新宋体" w:cs="新宋体"/>
                <w:i w:val="0"/>
                <w:iCs w:val="0"/>
                <w:color w:val="000000"/>
                <w:kern w:val="0"/>
                <w:sz w:val="22"/>
                <w:szCs w:val="22"/>
                <w:lang w:val="en-US" w:eastAsia="zh-CN" w:bidi="ar"/>
              </w:rPr>
              <w:t>不合格（未提供含钢结构的业绩）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6" w:hRule="atLeast"/>
          <w:jc w:val="center"/>
        </w:trPr>
        <w:tc>
          <w:tcPr>
            <w:tcW w:w="570"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bottom w:w="0" w:type="dxa"/>
              <w:right w:w="12" w:type="dxa"/>
            </w:tcMar>
            <w:vAlign w:val="center"/>
          </w:tcPr>
          <w:p>
            <w:pPr>
              <w:spacing w:line="0" w:lineRule="atLeast"/>
              <w:jc w:val="center"/>
              <w:rPr>
                <w:rFonts w:ascii="新宋体" w:hAnsi="新宋体" w:eastAsia="新宋体" w:cs="新宋体"/>
                <w:i w:val="0"/>
                <w:iCs w:val="0"/>
                <w:color w:val="000000"/>
                <w:kern w:val="0"/>
                <w:sz w:val="22"/>
                <w:szCs w:val="22"/>
                <w:lang w:val="en-US" w:eastAsia="zh-CN" w:bidi="ar"/>
              </w:rPr>
            </w:pPr>
            <w:r>
              <w:rPr>
                <w:rFonts w:hint="eastAsia" w:ascii="仿宋_GB2312" w:eastAsia="仿宋_GB2312"/>
                <w:b w:val="0"/>
                <w:bCs w:val="0"/>
                <w:color w:val="000000"/>
                <w:sz w:val="24"/>
                <w:u w:val="none"/>
              </w:rPr>
              <w:t>4</w:t>
            </w:r>
          </w:p>
        </w:tc>
        <w:tc>
          <w:tcPr>
            <w:tcW w:w="4882"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jc w:val="left"/>
              <w:textAlignment w:val="center"/>
              <w:rPr>
                <w:rFonts w:hint="eastAsia" w:ascii="新宋体" w:hAnsi="新宋体" w:eastAsia="新宋体" w:cs="新宋体"/>
                <w:i w:val="0"/>
                <w:iCs w:val="0"/>
                <w:color w:val="000000"/>
                <w:kern w:val="0"/>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宇坤建设集团有限公司</w:t>
            </w:r>
          </w:p>
        </w:tc>
        <w:tc>
          <w:tcPr>
            <w:tcW w:w="4147"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rPr>
                <w:rFonts w:hint="eastAsia" w:ascii="新宋体" w:hAnsi="新宋体" w:eastAsia="新宋体" w:cs="新宋体"/>
                <w:i w:val="0"/>
                <w:iCs w:val="0"/>
                <w:color w:val="000000"/>
                <w:kern w:val="0"/>
                <w:sz w:val="22"/>
                <w:szCs w:val="22"/>
                <w:lang w:val="en-US" w:eastAsia="zh-CN" w:bidi="ar"/>
              </w:rPr>
            </w:pPr>
            <w:r>
              <w:rPr>
                <w:rFonts w:hint="eastAsia"/>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6" w:hRule="atLeast"/>
          <w:jc w:val="center"/>
        </w:trPr>
        <w:tc>
          <w:tcPr>
            <w:tcW w:w="570"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bottom w:w="0" w:type="dxa"/>
              <w:right w:w="12" w:type="dxa"/>
            </w:tcMar>
            <w:vAlign w:val="center"/>
          </w:tcPr>
          <w:p>
            <w:pPr>
              <w:spacing w:line="0" w:lineRule="atLeast"/>
              <w:jc w:val="center"/>
              <w:rPr>
                <w:rFonts w:ascii="新宋体" w:hAnsi="新宋体" w:eastAsia="新宋体" w:cs="新宋体"/>
                <w:i w:val="0"/>
                <w:iCs w:val="0"/>
                <w:color w:val="000000"/>
                <w:kern w:val="0"/>
                <w:sz w:val="22"/>
                <w:szCs w:val="22"/>
                <w:lang w:val="en-US" w:eastAsia="zh-CN" w:bidi="ar"/>
              </w:rPr>
            </w:pPr>
            <w:r>
              <w:rPr>
                <w:rFonts w:hint="eastAsia" w:ascii="仿宋_GB2312" w:eastAsia="仿宋_GB2312"/>
                <w:b w:val="0"/>
                <w:bCs w:val="0"/>
                <w:color w:val="000000"/>
                <w:sz w:val="24"/>
                <w:u w:val="none"/>
              </w:rPr>
              <w:t>5</w:t>
            </w:r>
          </w:p>
        </w:tc>
        <w:tc>
          <w:tcPr>
            <w:tcW w:w="4882"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jc w:val="left"/>
              <w:textAlignment w:val="center"/>
              <w:rPr>
                <w:rFonts w:hint="eastAsia" w:ascii="新宋体" w:hAnsi="新宋体" w:eastAsia="新宋体" w:cs="新宋体"/>
                <w:i w:val="0"/>
                <w:iCs w:val="0"/>
                <w:color w:val="000000"/>
                <w:kern w:val="0"/>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南昌市第二建筑工程有限公司</w:t>
            </w:r>
          </w:p>
        </w:tc>
        <w:tc>
          <w:tcPr>
            <w:tcW w:w="4147"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rPr>
                <w:rFonts w:hint="eastAsia" w:ascii="新宋体" w:hAnsi="新宋体" w:eastAsia="新宋体" w:cs="新宋体"/>
                <w:i w:val="0"/>
                <w:iCs w:val="0"/>
                <w:color w:val="000000"/>
                <w:kern w:val="0"/>
                <w:sz w:val="22"/>
                <w:szCs w:val="22"/>
                <w:lang w:val="en-US" w:eastAsia="zh-CN" w:bidi="ar"/>
              </w:rPr>
            </w:pPr>
            <w:r>
              <w:rPr>
                <w:rFonts w:hint="eastAsia"/>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6" w:hRule="atLeast"/>
          <w:jc w:val="center"/>
        </w:trPr>
        <w:tc>
          <w:tcPr>
            <w:tcW w:w="570"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bottom w:w="0" w:type="dxa"/>
              <w:right w:w="12" w:type="dxa"/>
            </w:tcMar>
            <w:vAlign w:val="center"/>
          </w:tcPr>
          <w:p>
            <w:pPr>
              <w:spacing w:line="0" w:lineRule="atLeast"/>
              <w:jc w:val="center"/>
              <w:rPr>
                <w:rFonts w:hint="default" w:ascii="新宋体" w:hAnsi="新宋体" w:eastAsia="新宋体" w:cs="新宋体"/>
                <w:i w:val="0"/>
                <w:iCs w:val="0"/>
                <w:color w:val="000000"/>
                <w:kern w:val="0"/>
                <w:sz w:val="22"/>
                <w:szCs w:val="22"/>
                <w:lang w:val="en-US" w:eastAsia="zh-CN" w:bidi="ar"/>
              </w:rPr>
            </w:pPr>
            <w:r>
              <w:rPr>
                <w:rFonts w:hint="eastAsia" w:ascii="新宋体" w:hAnsi="新宋体" w:eastAsia="新宋体" w:cs="新宋体"/>
                <w:i w:val="0"/>
                <w:iCs w:val="0"/>
                <w:color w:val="000000"/>
                <w:kern w:val="0"/>
                <w:sz w:val="22"/>
                <w:szCs w:val="22"/>
                <w:lang w:val="en-US" w:eastAsia="zh-CN" w:bidi="ar"/>
              </w:rPr>
              <w:t>6</w:t>
            </w:r>
          </w:p>
        </w:tc>
        <w:tc>
          <w:tcPr>
            <w:tcW w:w="4882"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jc w:val="left"/>
              <w:textAlignment w:val="center"/>
              <w:rPr>
                <w:rFonts w:hint="eastAsia" w:ascii="新宋体" w:hAnsi="新宋体" w:eastAsia="新宋体" w:cs="新宋体"/>
                <w:i w:val="0"/>
                <w:iCs w:val="0"/>
                <w:color w:val="000000"/>
                <w:kern w:val="0"/>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江西建工第一建筑有限责任公司</w:t>
            </w:r>
          </w:p>
        </w:tc>
        <w:tc>
          <w:tcPr>
            <w:tcW w:w="4147"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rPr>
                <w:rFonts w:hint="eastAsia" w:ascii="新宋体" w:hAnsi="新宋体" w:eastAsia="新宋体" w:cs="新宋体"/>
                <w:i w:val="0"/>
                <w:iCs w:val="0"/>
                <w:color w:val="000000"/>
                <w:kern w:val="0"/>
                <w:sz w:val="22"/>
                <w:szCs w:val="22"/>
                <w:lang w:val="en-US" w:eastAsia="zh-CN" w:bidi="ar"/>
              </w:rPr>
            </w:pPr>
            <w:r>
              <w:rPr>
                <w:rFonts w:hint="eastAsia"/>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6" w:hRule="atLeast"/>
          <w:jc w:val="center"/>
        </w:trPr>
        <w:tc>
          <w:tcPr>
            <w:tcW w:w="570"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bottom w:w="0" w:type="dxa"/>
              <w:right w:w="12" w:type="dxa"/>
            </w:tcMar>
            <w:vAlign w:val="center"/>
          </w:tcPr>
          <w:p>
            <w:pPr>
              <w:spacing w:line="0" w:lineRule="atLeast"/>
              <w:jc w:val="center"/>
              <w:rPr>
                <w:rFonts w:hint="default" w:ascii="新宋体" w:hAnsi="新宋体" w:eastAsia="新宋体" w:cs="新宋体"/>
                <w:i w:val="0"/>
                <w:iCs w:val="0"/>
                <w:color w:val="000000"/>
                <w:kern w:val="0"/>
                <w:sz w:val="22"/>
                <w:szCs w:val="22"/>
                <w:lang w:val="en-US" w:eastAsia="zh-CN" w:bidi="ar"/>
              </w:rPr>
            </w:pPr>
            <w:r>
              <w:rPr>
                <w:rFonts w:hint="eastAsia" w:ascii="新宋体" w:hAnsi="新宋体" w:eastAsia="新宋体" w:cs="新宋体"/>
                <w:i w:val="0"/>
                <w:iCs w:val="0"/>
                <w:color w:val="000000"/>
                <w:kern w:val="0"/>
                <w:sz w:val="22"/>
                <w:szCs w:val="22"/>
                <w:lang w:val="en-US" w:eastAsia="zh-CN" w:bidi="ar"/>
              </w:rPr>
              <w:t>7</w:t>
            </w:r>
          </w:p>
        </w:tc>
        <w:tc>
          <w:tcPr>
            <w:tcW w:w="4882"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jc w:val="left"/>
              <w:textAlignment w:val="center"/>
              <w:rPr>
                <w:rFonts w:hint="eastAsia" w:ascii="新宋体" w:hAnsi="新宋体" w:eastAsia="新宋体" w:cs="新宋体"/>
                <w:i w:val="0"/>
                <w:iCs w:val="0"/>
                <w:color w:val="000000"/>
                <w:kern w:val="0"/>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江西西海建设工程有限公司</w:t>
            </w:r>
          </w:p>
        </w:tc>
        <w:tc>
          <w:tcPr>
            <w:tcW w:w="4147"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rPr>
                <w:rFonts w:hint="eastAsia" w:ascii="新宋体" w:hAnsi="新宋体" w:eastAsia="新宋体" w:cs="新宋体"/>
                <w:i w:val="0"/>
                <w:iCs w:val="0"/>
                <w:color w:val="000000"/>
                <w:kern w:val="0"/>
                <w:sz w:val="22"/>
                <w:szCs w:val="22"/>
                <w:lang w:val="en-US" w:eastAsia="zh-CN" w:bidi="ar"/>
              </w:rPr>
            </w:pPr>
            <w:r>
              <w:rPr>
                <w:rFonts w:hint="eastAsia"/>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6" w:hRule="atLeast"/>
          <w:jc w:val="center"/>
        </w:trPr>
        <w:tc>
          <w:tcPr>
            <w:tcW w:w="570"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bottom w:w="0" w:type="dxa"/>
              <w:right w:w="12" w:type="dxa"/>
            </w:tcMar>
            <w:vAlign w:val="center"/>
          </w:tcPr>
          <w:p>
            <w:pPr>
              <w:spacing w:line="0" w:lineRule="atLeast"/>
              <w:jc w:val="center"/>
              <w:rPr>
                <w:rFonts w:hint="default" w:ascii="新宋体" w:hAnsi="新宋体" w:eastAsia="新宋体" w:cs="新宋体"/>
                <w:i w:val="0"/>
                <w:iCs w:val="0"/>
                <w:color w:val="000000"/>
                <w:kern w:val="0"/>
                <w:sz w:val="22"/>
                <w:szCs w:val="22"/>
                <w:lang w:val="en-US" w:eastAsia="zh-CN" w:bidi="ar"/>
              </w:rPr>
            </w:pPr>
            <w:r>
              <w:rPr>
                <w:rFonts w:hint="eastAsia" w:ascii="新宋体" w:hAnsi="新宋体" w:eastAsia="新宋体" w:cs="新宋体"/>
                <w:i w:val="0"/>
                <w:iCs w:val="0"/>
                <w:color w:val="000000"/>
                <w:kern w:val="0"/>
                <w:sz w:val="22"/>
                <w:szCs w:val="22"/>
                <w:lang w:val="en-US" w:eastAsia="zh-CN" w:bidi="ar"/>
              </w:rPr>
              <w:t>8</w:t>
            </w:r>
          </w:p>
        </w:tc>
        <w:tc>
          <w:tcPr>
            <w:tcW w:w="4882"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jc w:val="left"/>
              <w:textAlignment w:val="center"/>
              <w:rPr>
                <w:rFonts w:hint="eastAsia" w:ascii="新宋体" w:hAnsi="新宋体" w:eastAsia="新宋体" w:cs="新宋体"/>
                <w:i w:val="0"/>
                <w:iCs w:val="0"/>
                <w:color w:val="000000"/>
                <w:kern w:val="0"/>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江西万瑞建设工程有限公司</w:t>
            </w:r>
          </w:p>
        </w:tc>
        <w:tc>
          <w:tcPr>
            <w:tcW w:w="4147"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rPr>
                <w:rFonts w:hint="eastAsia" w:ascii="新宋体" w:hAnsi="新宋体" w:eastAsia="新宋体" w:cs="新宋体"/>
                <w:i w:val="0"/>
                <w:iCs w:val="0"/>
                <w:color w:val="000000"/>
                <w:kern w:val="0"/>
                <w:sz w:val="22"/>
                <w:szCs w:val="22"/>
                <w:lang w:val="en-US" w:eastAsia="zh-CN" w:bidi="ar"/>
              </w:rPr>
            </w:pPr>
            <w:r>
              <w:rPr>
                <w:rFonts w:hint="eastAsia"/>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6" w:hRule="atLeast"/>
          <w:jc w:val="center"/>
        </w:trPr>
        <w:tc>
          <w:tcPr>
            <w:tcW w:w="570"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bottom w:w="0" w:type="dxa"/>
              <w:right w:w="12" w:type="dxa"/>
            </w:tcMar>
            <w:vAlign w:val="center"/>
          </w:tcPr>
          <w:p>
            <w:pPr>
              <w:spacing w:line="0" w:lineRule="atLeast"/>
              <w:jc w:val="center"/>
              <w:rPr>
                <w:rFonts w:hint="default" w:ascii="新宋体" w:hAnsi="新宋体" w:eastAsia="新宋体" w:cs="新宋体"/>
                <w:i w:val="0"/>
                <w:iCs w:val="0"/>
                <w:color w:val="000000"/>
                <w:kern w:val="0"/>
                <w:sz w:val="22"/>
                <w:szCs w:val="22"/>
                <w:lang w:val="en-US" w:eastAsia="zh-CN" w:bidi="ar"/>
              </w:rPr>
            </w:pPr>
            <w:r>
              <w:rPr>
                <w:rFonts w:hint="eastAsia" w:ascii="新宋体" w:hAnsi="新宋体" w:eastAsia="新宋体" w:cs="新宋体"/>
                <w:i w:val="0"/>
                <w:iCs w:val="0"/>
                <w:color w:val="000000"/>
                <w:kern w:val="0"/>
                <w:sz w:val="22"/>
                <w:szCs w:val="22"/>
                <w:lang w:val="en-US" w:eastAsia="zh-CN" w:bidi="ar"/>
              </w:rPr>
              <w:t>9</w:t>
            </w:r>
          </w:p>
        </w:tc>
        <w:tc>
          <w:tcPr>
            <w:tcW w:w="4882"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jc w:val="left"/>
              <w:textAlignment w:val="center"/>
              <w:rPr>
                <w:rFonts w:hint="eastAsia" w:ascii="新宋体" w:hAnsi="新宋体" w:eastAsia="新宋体" w:cs="新宋体"/>
                <w:i w:val="0"/>
                <w:iCs w:val="0"/>
                <w:color w:val="000000"/>
                <w:kern w:val="0"/>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中城建十五局第九工程建设管理有限公司</w:t>
            </w:r>
          </w:p>
        </w:tc>
        <w:tc>
          <w:tcPr>
            <w:tcW w:w="4147"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rPr>
                <w:rFonts w:hint="eastAsia" w:ascii="新宋体" w:hAnsi="新宋体" w:eastAsia="新宋体" w:cs="新宋体"/>
                <w:i w:val="0"/>
                <w:iCs w:val="0"/>
                <w:color w:val="000000"/>
                <w:kern w:val="0"/>
                <w:sz w:val="22"/>
                <w:szCs w:val="22"/>
                <w:lang w:val="en-US" w:eastAsia="zh-CN" w:bidi="ar"/>
              </w:rPr>
            </w:pPr>
            <w:r>
              <w:rPr>
                <w:rFonts w:hint="eastAsia"/>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6" w:hRule="atLeast"/>
          <w:jc w:val="center"/>
        </w:trPr>
        <w:tc>
          <w:tcPr>
            <w:tcW w:w="570"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bottom w:w="0" w:type="dxa"/>
              <w:right w:w="12" w:type="dxa"/>
            </w:tcMar>
            <w:vAlign w:val="center"/>
          </w:tcPr>
          <w:p>
            <w:pPr>
              <w:spacing w:line="0" w:lineRule="atLeast"/>
              <w:jc w:val="center"/>
              <w:rPr>
                <w:rFonts w:hint="default" w:ascii="新宋体" w:hAnsi="新宋体" w:eastAsia="新宋体" w:cs="新宋体"/>
                <w:i w:val="0"/>
                <w:iCs w:val="0"/>
                <w:color w:val="000000"/>
                <w:kern w:val="0"/>
                <w:sz w:val="22"/>
                <w:szCs w:val="22"/>
                <w:lang w:val="en-US" w:eastAsia="zh-CN" w:bidi="ar"/>
              </w:rPr>
            </w:pPr>
            <w:r>
              <w:rPr>
                <w:rFonts w:hint="eastAsia" w:ascii="新宋体" w:hAnsi="新宋体" w:eastAsia="新宋体" w:cs="新宋体"/>
                <w:i w:val="0"/>
                <w:iCs w:val="0"/>
                <w:color w:val="000000"/>
                <w:kern w:val="0"/>
                <w:sz w:val="22"/>
                <w:szCs w:val="22"/>
                <w:lang w:val="en-US" w:eastAsia="zh-CN" w:bidi="ar"/>
              </w:rPr>
              <w:t>10</w:t>
            </w:r>
          </w:p>
        </w:tc>
        <w:tc>
          <w:tcPr>
            <w:tcW w:w="4882"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jc w:val="left"/>
              <w:textAlignment w:val="center"/>
              <w:rPr>
                <w:rFonts w:hint="eastAsia" w:ascii="新宋体" w:hAnsi="新宋体" w:eastAsia="新宋体" w:cs="新宋体"/>
                <w:i w:val="0"/>
                <w:iCs w:val="0"/>
                <w:color w:val="000000"/>
                <w:kern w:val="0"/>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江西中亚建设有限公司</w:t>
            </w:r>
          </w:p>
        </w:tc>
        <w:tc>
          <w:tcPr>
            <w:tcW w:w="4147"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rPr>
                <w:rFonts w:hint="eastAsia" w:ascii="新宋体" w:hAnsi="新宋体" w:eastAsia="新宋体" w:cs="新宋体"/>
                <w:i w:val="0"/>
                <w:iCs w:val="0"/>
                <w:color w:val="000000"/>
                <w:kern w:val="0"/>
                <w:sz w:val="22"/>
                <w:szCs w:val="22"/>
                <w:lang w:val="en-US" w:eastAsia="zh-CN" w:bidi="ar"/>
              </w:rPr>
            </w:pPr>
            <w:r>
              <w:rPr>
                <w:rFonts w:hint="eastAsia"/>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6" w:hRule="atLeast"/>
          <w:jc w:val="center"/>
        </w:trPr>
        <w:tc>
          <w:tcPr>
            <w:tcW w:w="570"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bottom w:w="0" w:type="dxa"/>
              <w:right w:w="12" w:type="dxa"/>
            </w:tcMar>
            <w:vAlign w:val="center"/>
          </w:tcPr>
          <w:p>
            <w:pPr>
              <w:spacing w:line="0" w:lineRule="atLeast"/>
              <w:jc w:val="center"/>
              <w:rPr>
                <w:rFonts w:hint="default" w:ascii="新宋体" w:hAnsi="新宋体" w:eastAsia="新宋体" w:cs="新宋体"/>
                <w:i w:val="0"/>
                <w:iCs w:val="0"/>
                <w:color w:val="000000"/>
                <w:kern w:val="0"/>
                <w:sz w:val="22"/>
                <w:szCs w:val="22"/>
                <w:lang w:val="en-US" w:eastAsia="zh-CN" w:bidi="ar"/>
              </w:rPr>
            </w:pPr>
            <w:r>
              <w:rPr>
                <w:rFonts w:hint="eastAsia" w:ascii="新宋体" w:hAnsi="新宋体" w:eastAsia="新宋体" w:cs="新宋体"/>
                <w:i w:val="0"/>
                <w:iCs w:val="0"/>
                <w:color w:val="000000"/>
                <w:kern w:val="0"/>
                <w:sz w:val="22"/>
                <w:szCs w:val="22"/>
                <w:lang w:val="en-US" w:eastAsia="zh-CN" w:bidi="ar"/>
              </w:rPr>
              <w:t>11</w:t>
            </w:r>
          </w:p>
        </w:tc>
        <w:tc>
          <w:tcPr>
            <w:tcW w:w="4882"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中诚投建工集团有限公司</w:t>
            </w:r>
          </w:p>
        </w:tc>
        <w:tc>
          <w:tcPr>
            <w:tcW w:w="4147"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rPr>
                <w:rFonts w:hint="eastAsia" w:ascii="新宋体" w:hAnsi="新宋体" w:eastAsia="新宋体" w:cs="新宋体"/>
                <w:i w:val="0"/>
                <w:iCs w:val="0"/>
                <w:color w:val="000000"/>
                <w:kern w:val="0"/>
                <w:sz w:val="22"/>
                <w:szCs w:val="22"/>
                <w:lang w:val="en-US" w:eastAsia="zh-CN" w:bidi="ar"/>
              </w:rPr>
            </w:pPr>
            <w:r>
              <w:rPr>
                <w:rFonts w:hint="eastAsia"/>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6" w:hRule="atLeast"/>
          <w:jc w:val="center"/>
        </w:trPr>
        <w:tc>
          <w:tcPr>
            <w:tcW w:w="570"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rPr>
                <w:rFonts w:hint="default" w:ascii="新宋体" w:hAnsi="新宋体" w:eastAsia="新宋体" w:cs="新宋体"/>
                <w:i w:val="0"/>
                <w:iCs w:val="0"/>
                <w:color w:val="000000"/>
                <w:kern w:val="0"/>
                <w:sz w:val="22"/>
                <w:szCs w:val="22"/>
                <w:lang w:val="en-US" w:eastAsia="zh-CN" w:bidi="ar"/>
              </w:rPr>
            </w:pPr>
            <w:r>
              <w:rPr>
                <w:rFonts w:hint="eastAsia" w:ascii="新宋体" w:hAnsi="新宋体" w:eastAsia="新宋体" w:cs="新宋体"/>
                <w:i w:val="0"/>
                <w:iCs w:val="0"/>
                <w:color w:val="000000"/>
                <w:kern w:val="0"/>
                <w:sz w:val="22"/>
                <w:szCs w:val="22"/>
                <w:lang w:val="en-US" w:eastAsia="zh-CN" w:bidi="ar"/>
              </w:rPr>
              <w:t>12</w:t>
            </w:r>
          </w:p>
        </w:tc>
        <w:tc>
          <w:tcPr>
            <w:tcW w:w="4882"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江西嘉业建设工程集团公司</w:t>
            </w:r>
          </w:p>
        </w:tc>
        <w:tc>
          <w:tcPr>
            <w:tcW w:w="4147"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rPr>
                <w:rFonts w:hint="default" w:ascii="新宋体" w:hAnsi="新宋体" w:eastAsia="新宋体" w:cs="新宋体"/>
                <w:i w:val="0"/>
                <w:iCs w:val="0"/>
                <w:color w:val="000000"/>
                <w:kern w:val="0"/>
                <w:sz w:val="22"/>
                <w:szCs w:val="22"/>
                <w:lang w:val="en-US" w:eastAsia="zh-CN" w:bidi="ar"/>
              </w:rPr>
            </w:pPr>
            <w:r>
              <w:rPr>
                <w:rFonts w:hint="eastAsia"/>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6" w:hRule="atLeast"/>
          <w:jc w:val="center"/>
        </w:trPr>
        <w:tc>
          <w:tcPr>
            <w:tcW w:w="570"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rPr>
                <w:rFonts w:hint="default" w:ascii="新宋体" w:hAnsi="新宋体" w:eastAsia="新宋体" w:cs="新宋体"/>
                <w:i w:val="0"/>
                <w:iCs w:val="0"/>
                <w:color w:val="000000"/>
                <w:kern w:val="0"/>
                <w:sz w:val="22"/>
                <w:szCs w:val="22"/>
                <w:lang w:val="en-US" w:eastAsia="zh-CN" w:bidi="ar"/>
              </w:rPr>
            </w:pPr>
            <w:r>
              <w:rPr>
                <w:rFonts w:hint="eastAsia" w:ascii="新宋体" w:hAnsi="新宋体" w:eastAsia="新宋体" w:cs="新宋体"/>
                <w:i w:val="0"/>
                <w:iCs w:val="0"/>
                <w:color w:val="000000"/>
                <w:kern w:val="0"/>
                <w:sz w:val="22"/>
                <w:szCs w:val="22"/>
                <w:lang w:val="en-US" w:eastAsia="zh-CN" w:bidi="ar"/>
              </w:rPr>
              <w:t>13</w:t>
            </w:r>
          </w:p>
        </w:tc>
        <w:tc>
          <w:tcPr>
            <w:tcW w:w="4882"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华屹建业集团股份有限公司</w:t>
            </w:r>
          </w:p>
        </w:tc>
        <w:tc>
          <w:tcPr>
            <w:tcW w:w="4147"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rPr>
                <w:rFonts w:hint="eastAsia" w:ascii="新宋体" w:hAnsi="新宋体" w:eastAsia="新宋体" w:cs="新宋体"/>
                <w:i w:val="0"/>
                <w:iCs w:val="0"/>
                <w:color w:val="000000"/>
                <w:kern w:val="0"/>
                <w:sz w:val="22"/>
                <w:szCs w:val="22"/>
                <w:lang w:val="en-US" w:eastAsia="zh-CN" w:bidi="ar"/>
              </w:rPr>
            </w:pPr>
            <w:r>
              <w:rPr>
                <w:rFonts w:hint="eastAsia" w:ascii="新宋体" w:hAnsi="新宋体" w:eastAsia="新宋体" w:cs="新宋体"/>
                <w:i w:val="0"/>
                <w:iCs w:val="0"/>
                <w:color w:val="000000"/>
                <w:kern w:val="0"/>
                <w:sz w:val="22"/>
                <w:szCs w:val="22"/>
                <w:lang w:val="en-US" w:eastAsia="zh-CN" w:bidi="ar"/>
              </w:rPr>
              <w:t>不合格（未提供含钢结构的业绩）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6" w:hRule="atLeast"/>
          <w:jc w:val="center"/>
        </w:trPr>
        <w:tc>
          <w:tcPr>
            <w:tcW w:w="570"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rPr>
                <w:rFonts w:hint="default" w:ascii="新宋体" w:hAnsi="新宋体" w:eastAsia="新宋体" w:cs="新宋体"/>
                <w:i w:val="0"/>
                <w:iCs w:val="0"/>
                <w:color w:val="000000"/>
                <w:kern w:val="0"/>
                <w:sz w:val="22"/>
                <w:szCs w:val="22"/>
                <w:lang w:val="en-US" w:eastAsia="zh-CN" w:bidi="ar"/>
              </w:rPr>
            </w:pPr>
            <w:r>
              <w:rPr>
                <w:rFonts w:hint="eastAsia" w:ascii="新宋体" w:hAnsi="新宋体" w:eastAsia="新宋体" w:cs="新宋体"/>
                <w:i w:val="0"/>
                <w:iCs w:val="0"/>
                <w:color w:val="000000"/>
                <w:kern w:val="0"/>
                <w:sz w:val="22"/>
                <w:szCs w:val="22"/>
                <w:lang w:val="en-US" w:eastAsia="zh-CN" w:bidi="ar"/>
              </w:rPr>
              <w:t>14</w:t>
            </w:r>
          </w:p>
        </w:tc>
        <w:tc>
          <w:tcPr>
            <w:tcW w:w="4882"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江西荣信建工集团有限公司</w:t>
            </w:r>
          </w:p>
        </w:tc>
        <w:tc>
          <w:tcPr>
            <w:tcW w:w="4147"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rPr>
                <w:rFonts w:hint="default" w:ascii="新宋体" w:hAnsi="新宋体" w:eastAsia="新宋体" w:cs="新宋体"/>
                <w:i w:val="0"/>
                <w:iCs w:val="0"/>
                <w:color w:val="000000"/>
                <w:kern w:val="0"/>
                <w:sz w:val="22"/>
                <w:szCs w:val="22"/>
                <w:lang w:val="en-US" w:eastAsia="zh-CN" w:bidi="ar"/>
              </w:rPr>
            </w:pPr>
            <w:r>
              <w:rPr>
                <w:rFonts w:hint="eastAsia"/>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6" w:hRule="atLeast"/>
          <w:jc w:val="center"/>
        </w:trPr>
        <w:tc>
          <w:tcPr>
            <w:tcW w:w="570"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rPr>
                <w:rFonts w:hint="default" w:ascii="新宋体" w:hAnsi="新宋体" w:eastAsia="新宋体" w:cs="新宋体"/>
                <w:i w:val="0"/>
                <w:iCs w:val="0"/>
                <w:color w:val="000000"/>
                <w:kern w:val="0"/>
                <w:sz w:val="22"/>
                <w:szCs w:val="22"/>
                <w:lang w:val="en-US" w:eastAsia="zh-CN" w:bidi="ar"/>
              </w:rPr>
            </w:pPr>
            <w:r>
              <w:rPr>
                <w:rFonts w:hint="eastAsia" w:ascii="新宋体" w:hAnsi="新宋体" w:eastAsia="新宋体" w:cs="新宋体"/>
                <w:i w:val="0"/>
                <w:iCs w:val="0"/>
                <w:color w:val="000000"/>
                <w:kern w:val="0"/>
                <w:sz w:val="22"/>
                <w:szCs w:val="22"/>
                <w:lang w:val="en-US" w:eastAsia="zh-CN" w:bidi="ar"/>
              </w:rPr>
              <w:t>15</w:t>
            </w:r>
          </w:p>
        </w:tc>
        <w:tc>
          <w:tcPr>
            <w:tcW w:w="4882"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江西昌南建设集团有限公司</w:t>
            </w:r>
          </w:p>
        </w:tc>
        <w:tc>
          <w:tcPr>
            <w:tcW w:w="4147"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rPr>
                <w:rFonts w:hint="eastAsia" w:ascii="新宋体" w:hAnsi="新宋体" w:eastAsia="新宋体" w:cs="新宋体"/>
                <w:i w:val="0"/>
                <w:iCs w:val="0"/>
                <w:color w:val="000000"/>
                <w:kern w:val="0"/>
                <w:sz w:val="22"/>
                <w:szCs w:val="22"/>
                <w:lang w:val="en-US" w:eastAsia="zh-CN" w:bidi="ar"/>
              </w:rPr>
            </w:pPr>
            <w:r>
              <w:rPr>
                <w:rFonts w:hint="eastAsia"/>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6" w:hRule="atLeast"/>
          <w:jc w:val="center"/>
        </w:trPr>
        <w:tc>
          <w:tcPr>
            <w:tcW w:w="570"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rPr>
                <w:rFonts w:hint="default" w:ascii="新宋体" w:hAnsi="新宋体" w:eastAsia="新宋体" w:cs="新宋体"/>
                <w:i w:val="0"/>
                <w:iCs w:val="0"/>
                <w:color w:val="000000"/>
                <w:kern w:val="0"/>
                <w:sz w:val="22"/>
                <w:szCs w:val="22"/>
                <w:lang w:val="en-US" w:eastAsia="zh-CN" w:bidi="ar"/>
              </w:rPr>
            </w:pPr>
            <w:r>
              <w:rPr>
                <w:rFonts w:hint="eastAsia" w:ascii="新宋体" w:hAnsi="新宋体" w:eastAsia="新宋体" w:cs="新宋体"/>
                <w:i w:val="0"/>
                <w:iCs w:val="0"/>
                <w:color w:val="000000"/>
                <w:kern w:val="0"/>
                <w:sz w:val="22"/>
                <w:szCs w:val="22"/>
                <w:lang w:val="en-US" w:eastAsia="zh-CN" w:bidi="ar"/>
              </w:rPr>
              <w:t>16</w:t>
            </w:r>
          </w:p>
        </w:tc>
        <w:tc>
          <w:tcPr>
            <w:tcW w:w="4882"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江西朗为建设有限公司 </w:t>
            </w:r>
          </w:p>
        </w:tc>
        <w:tc>
          <w:tcPr>
            <w:tcW w:w="4147"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rPr>
                <w:rFonts w:hint="eastAsia" w:ascii="新宋体" w:hAnsi="新宋体" w:eastAsia="新宋体" w:cs="新宋体"/>
                <w:i w:val="0"/>
                <w:iCs w:val="0"/>
                <w:color w:val="000000"/>
                <w:kern w:val="0"/>
                <w:sz w:val="22"/>
                <w:szCs w:val="22"/>
                <w:lang w:val="en-US" w:eastAsia="zh-CN" w:bidi="ar"/>
              </w:rPr>
            </w:pPr>
            <w:r>
              <w:rPr>
                <w:rFonts w:hint="eastAsia"/>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6" w:hRule="atLeast"/>
          <w:jc w:val="center"/>
        </w:trPr>
        <w:tc>
          <w:tcPr>
            <w:tcW w:w="570"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rPr>
                <w:rFonts w:hint="default" w:ascii="新宋体" w:hAnsi="新宋体" w:eastAsia="新宋体" w:cs="新宋体"/>
                <w:i w:val="0"/>
                <w:iCs w:val="0"/>
                <w:color w:val="000000"/>
                <w:kern w:val="0"/>
                <w:sz w:val="22"/>
                <w:szCs w:val="22"/>
                <w:lang w:val="en-US" w:eastAsia="zh-CN" w:bidi="ar"/>
              </w:rPr>
            </w:pPr>
            <w:r>
              <w:rPr>
                <w:rFonts w:hint="eastAsia" w:ascii="新宋体" w:hAnsi="新宋体" w:eastAsia="新宋体" w:cs="新宋体"/>
                <w:i w:val="0"/>
                <w:iCs w:val="0"/>
                <w:color w:val="000000"/>
                <w:kern w:val="0"/>
                <w:sz w:val="22"/>
                <w:szCs w:val="22"/>
                <w:lang w:val="en-US" w:eastAsia="zh-CN" w:bidi="ar"/>
              </w:rPr>
              <w:t>17</w:t>
            </w:r>
          </w:p>
        </w:tc>
        <w:tc>
          <w:tcPr>
            <w:tcW w:w="4882"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江西志帮实业有限公司</w:t>
            </w:r>
          </w:p>
        </w:tc>
        <w:tc>
          <w:tcPr>
            <w:tcW w:w="4147"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rPr>
                <w:rFonts w:hint="eastAsia"/>
                <w:lang w:val="en-US" w:eastAsia="zh-CN"/>
              </w:rPr>
            </w:pPr>
            <w:r>
              <w:rPr>
                <w:rFonts w:hint="eastAsia"/>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6" w:hRule="atLeast"/>
          <w:jc w:val="center"/>
        </w:trPr>
        <w:tc>
          <w:tcPr>
            <w:tcW w:w="570"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rPr>
                <w:rFonts w:hint="default" w:ascii="新宋体" w:hAnsi="新宋体" w:eastAsia="新宋体" w:cs="新宋体"/>
                <w:i w:val="0"/>
                <w:iCs w:val="0"/>
                <w:color w:val="000000"/>
                <w:kern w:val="0"/>
                <w:sz w:val="22"/>
                <w:szCs w:val="22"/>
                <w:lang w:val="en-US" w:eastAsia="zh-CN" w:bidi="ar"/>
              </w:rPr>
            </w:pPr>
            <w:r>
              <w:rPr>
                <w:rFonts w:hint="eastAsia" w:ascii="新宋体" w:hAnsi="新宋体" w:eastAsia="新宋体" w:cs="新宋体"/>
                <w:i w:val="0"/>
                <w:iCs w:val="0"/>
                <w:color w:val="000000"/>
                <w:kern w:val="0"/>
                <w:sz w:val="22"/>
                <w:szCs w:val="22"/>
                <w:lang w:val="en-US" w:eastAsia="zh-CN" w:bidi="ar"/>
              </w:rPr>
              <w:t>18</w:t>
            </w:r>
          </w:p>
        </w:tc>
        <w:tc>
          <w:tcPr>
            <w:tcW w:w="4882"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江西建工机械施工有限责任公司</w:t>
            </w:r>
          </w:p>
        </w:tc>
        <w:tc>
          <w:tcPr>
            <w:tcW w:w="4147"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rPr>
                <w:rFonts w:hint="eastAsia"/>
                <w:lang w:val="en-US" w:eastAsia="zh-CN"/>
              </w:rPr>
            </w:pPr>
            <w:r>
              <w:rPr>
                <w:rFonts w:hint="eastAsia"/>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6" w:hRule="atLeast"/>
          <w:jc w:val="center"/>
        </w:trPr>
        <w:tc>
          <w:tcPr>
            <w:tcW w:w="570"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rPr>
                <w:rFonts w:hint="default" w:ascii="新宋体" w:hAnsi="新宋体" w:eastAsia="新宋体" w:cs="新宋体"/>
                <w:i w:val="0"/>
                <w:iCs w:val="0"/>
                <w:color w:val="000000"/>
                <w:kern w:val="0"/>
                <w:sz w:val="22"/>
                <w:szCs w:val="22"/>
                <w:lang w:val="en-US" w:eastAsia="zh-CN" w:bidi="ar"/>
              </w:rPr>
            </w:pPr>
            <w:r>
              <w:rPr>
                <w:rFonts w:hint="eastAsia" w:ascii="新宋体" w:hAnsi="新宋体" w:eastAsia="新宋体" w:cs="新宋体"/>
                <w:i w:val="0"/>
                <w:iCs w:val="0"/>
                <w:color w:val="000000"/>
                <w:kern w:val="0"/>
                <w:sz w:val="22"/>
                <w:szCs w:val="22"/>
                <w:lang w:val="en-US" w:eastAsia="zh-CN" w:bidi="ar"/>
              </w:rPr>
              <w:t>19</w:t>
            </w:r>
          </w:p>
        </w:tc>
        <w:tc>
          <w:tcPr>
            <w:tcW w:w="4882"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浙江金豪建设集团有限公司</w:t>
            </w:r>
          </w:p>
        </w:tc>
        <w:tc>
          <w:tcPr>
            <w:tcW w:w="4147"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rPr>
                <w:rFonts w:hint="eastAsia"/>
                <w:lang w:val="en-US" w:eastAsia="zh-CN"/>
              </w:rPr>
            </w:pPr>
            <w:r>
              <w:rPr>
                <w:rFonts w:hint="eastAsia"/>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6" w:hRule="atLeast"/>
          <w:jc w:val="center"/>
        </w:trPr>
        <w:tc>
          <w:tcPr>
            <w:tcW w:w="570"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rPr>
                <w:rFonts w:hint="default" w:ascii="新宋体" w:hAnsi="新宋体" w:eastAsia="新宋体" w:cs="新宋体"/>
                <w:i w:val="0"/>
                <w:iCs w:val="0"/>
                <w:color w:val="000000"/>
                <w:kern w:val="0"/>
                <w:sz w:val="22"/>
                <w:szCs w:val="22"/>
                <w:lang w:val="en-US" w:eastAsia="zh-CN" w:bidi="ar"/>
              </w:rPr>
            </w:pPr>
            <w:r>
              <w:rPr>
                <w:rFonts w:hint="eastAsia" w:ascii="新宋体" w:hAnsi="新宋体" w:eastAsia="新宋体" w:cs="新宋体"/>
                <w:i w:val="0"/>
                <w:iCs w:val="0"/>
                <w:color w:val="000000"/>
                <w:kern w:val="0"/>
                <w:sz w:val="22"/>
                <w:szCs w:val="22"/>
                <w:lang w:val="en-US" w:eastAsia="zh-CN" w:bidi="ar"/>
              </w:rPr>
              <w:t>20</w:t>
            </w:r>
          </w:p>
        </w:tc>
        <w:tc>
          <w:tcPr>
            <w:tcW w:w="4882"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鑫景舟建设集团有限公司</w:t>
            </w:r>
          </w:p>
        </w:tc>
        <w:tc>
          <w:tcPr>
            <w:tcW w:w="4147"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rPr>
                <w:rFonts w:hint="eastAsia"/>
                <w:lang w:val="en-US" w:eastAsia="zh-CN"/>
              </w:rPr>
            </w:pPr>
            <w:r>
              <w:rPr>
                <w:rFonts w:hint="eastAsia"/>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6" w:hRule="atLeast"/>
          <w:jc w:val="center"/>
        </w:trPr>
        <w:tc>
          <w:tcPr>
            <w:tcW w:w="570"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rPr>
                <w:rFonts w:hint="default" w:ascii="新宋体" w:hAnsi="新宋体" w:eastAsia="新宋体" w:cs="新宋体"/>
                <w:i w:val="0"/>
                <w:iCs w:val="0"/>
                <w:color w:val="000000"/>
                <w:kern w:val="0"/>
                <w:sz w:val="22"/>
                <w:szCs w:val="22"/>
                <w:lang w:val="en-US" w:eastAsia="zh-CN" w:bidi="ar"/>
              </w:rPr>
            </w:pPr>
            <w:r>
              <w:rPr>
                <w:rFonts w:hint="eastAsia" w:ascii="新宋体" w:hAnsi="新宋体" w:eastAsia="新宋体" w:cs="新宋体"/>
                <w:i w:val="0"/>
                <w:iCs w:val="0"/>
                <w:color w:val="000000"/>
                <w:kern w:val="0"/>
                <w:sz w:val="22"/>
                <w:szCs w:val="22"/>
                <w:lang w:val="en-US" w:eastAsia="zh-CN" w:bidi="ar"/>
              </w:rPr>
              <w:t>21</w:t>
            </w:r>
          </w:p>
        </w:tc>
        <w:tc>
          <w:tcPr>
            <w:tcW w:w="4882"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江西省国利建设集团有限公司</w:t>
            </w:r>
          </w:p>
        </w:tc>
        <w:tc>
          <w:tcPr>
            <w:tcW w:w="4147"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rPr>
                <w:rFonts w:hint="eastAsia"/>
                <w:lang w:val="en-US" w:eastAsia="zh-CN"/>
              </w:rPr>
            </w:pPr>
            <w:r>
              <w:rPr>
                <w:rFonts w:hint="eastAsia"/>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6" w:hRule="atLeast"/>
          <w:jc w:val="center"/>
        </w:trPr>
        <w:tc>
          <w:tcPr>
            <w:tcW w:w="570"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rPr>
                <w:rFonts w:hint="default" w:ascii="新宋体" w:hAnsi="新宋体" w:eastAsia="新宋体" w:cs="新宋体"/>
                <w:i w:val="0"/>
                <w:iCs w:val="0"/>
                <w:color w:val="000000"/>
                <w:kern w:val="0"/>
                <w:sz w:val="22"/>
                <w:szCs w:val="22"/>
                <w:lang w:val="en-US" w:eastAsia="zh-CN" w:bidi="ar"/>
              </w:rPr>
            </w:pPr>
            <w:r>
              <w:rPr>
                <w:rFonts w:hint="eastAsia" w:ascii="新宋体" w:hAnsi="新宋体" w:eastAsia="新宋体" w:cs="新宋体"/>
                <w:i w:val="0"/>
                <w:iCs w:val="0"/>
                <w:color w:val="000000"/>
                <w:kern w:val="0"/>
                <w:sz w:val="22"/>
                <w:szCs w:val="22"/>
                <w:lang w:val="en-US" w:eastAsia="zh-CN" w:bidi="ar"/>
              </w:rPr>
              <w:t>22</w:t>
            </w:r>
          </w:p>
        </w:tc>
        <w:tc>
          <w:tcPr>
            <w:tcW w:w="4882"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江西永阁建设工程有限公司</w:t>
            </w:r>
          </w:p>
        </w:tc>
        <w:tc>
          <w:tcPr>
            <w:tcW w:w="4147"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rPr>
                <w:rFonts w:hint="eastAsia"/>
                <w:lang w:val="en-US" w:eastAsia="zh-CN"/>
              </w:rPr>
            </w:pPr>
            <w:r>
              <w:rPr>
                <w:rFonts w:hint="eastAsia"/>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6" w:hRule="atLeast"/>
          <w:jc w:val="center"/>
        </w:trPr>
        <w:tc>
          <w:tcPr>
            <w:tcW w:w="570"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bottom w:w="0" w:type="dxa"/>
              <w:right w:w="12" w:type="dxa"/>
            </w:tcMar>
            <w:vAlign w:val="center"/>
          </w:tcPr>
          <w:p>
            <w:pPr>
              <w:jc w:val="center"/>
              <w:rPr>
                <w:rFonts w:hint="eastAsia" w:ascii="新宋体" w:hAnsi="新宋体" w:eastAsia="新宋体" w:cs="新宋体"/>
                <w:i w:val="0"/>
                <w:iCs w:val="0"/>
                <w:color w:val="000000"/>
                <w:kern w:val="0"/>
                <w:sz w:val="22"/>
                <w:szCs w:val="22"/>
                <w:lang w:val="en-US" w:eastAsia="zh-CN" w:bidi="ar"/>
              </w:rPr>
            </w:pPr>
            <w:r>
              <w:rPr>
                <w:rFonts w:hint="eastAsia" w:ascii="宋体" w:hAnsi="宋体" w:eastAsia="宋体" w:cs="Times New Roman"/>
                <w:color w:val="auto"/>
                <w:sz w:val="24"/>
                <w:szCs w:val="24"/>
                <w:lang w:val="en-US" w:eastAsia="zh-CN"/>
              </w:rPr>
              <w:t>23</w:t>
            </w:r>
          </w:p>
        </w:tc>
        <w:tc>
          <w:tcPr>
            <w:tcW w:w="4882"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江西中启建设工程有限公司</w:t>
            </w:r>
          </w:p>
        </w:tc>
        <w:tc>
          <w:tcPr>
            <w:tcW w:w="4147"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rPr>
                <w:rFonts w:hint="eastAsia"/>
                <w:lang w:val="en-US" w:eastAsia="zh-CN"/>
              </w:rPr>
            </w:pPr>
            <w:r>
              <w:rPr>
                <w:rFonts w:hint="eastAsia"/>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6" w:hRule="atLeast"/>
          <w:jc w:val="center"/>
        </w:trPr>
        <w:tc>
          <w:tcPr>
            <w:tcW w:w="570"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bottom w:w="0" w:type="dxa"/>
              <w:right w:w="12" w:type="dxa"/>
            </w:tcMar>
            <w:vAlign w:val="center"/>
          </w:tcPr>
          <w:p>
            <w:pPr>
              <w:jc w:val="center"/>
              <w:rPr>
                <w:rFonts w:hint="eastAsia" w:ascii="新宋体" w:hAnsi="新宋体" w:eastAsia="新宋体" w:cs="新宋体"/>
                <w:i w:val="0"/>
                <w:iCs w:val="0"/>
                <w:color w:val="000000"/>
                <w:kern w:val="0"/>
                <w:sz w:val="22"/>
                <w:szCs w:val="22"/>
                <w:lang w:val="en-US" w:eastAsia="zh-CN" w:bidi="ar"/>
              </w:rPr>
            </w:pPr>
            <w:r>
              <w:rPr>
                <w:rFonts w:hint="eastAsia" w:ascii="宋体" w:hAnsi="宋体" w:eastAsia="宋体" w:cs="Times New Roman"/>
                <w:color w:val="auto"/>
                <w:sz w:val="24"/>
                <w:szCs w:val="24"/>
                <w:lang w:val="en-US" w:eastAsia="zh-CN"/>
              </w:rPr>
              <w:t>24</w:t>
            </w:r>
          </w:p>
        </w:tc>
        <w:tc>
          <w:tcPr>
            <w:tcW w:w="4882"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九江市长虹建筑工程有限公司</w:t>
            </w:r>
          </w:p>
        </w:tc>
        <w:tc>
          <w:tcPr>
            <w:tcW w:w="4147"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rPr>
                <w:rFonts w:hint="eastAsia"/>
                <w:lang w:val="en-US" w:eastAsia="zh-CN"/>
              </w:rPr>
            </w:pPr>
            <w:r>
              <w:rPr>
                <w:rFonts w:hint="eastAsia"/>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6" w:hRule="atLeast"/>
          <w:jc w:val="center"/>
        </w:trPr>
        <w:tc>
          <w:tcPr>
            <w:tcW w:w="570"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bottom w:w="0" w:type="dxa"/>
              <w:right w:w="12" w:type="dxa"/>
            </w:tcMar>
            <w:vAlign w:val="center"/>
          </w:tcPr>
          <w:p>
            <w:pPr>
              <w:jc w:val="center"/>
              <w:rPr>
                <w:rFonts w:hint="eastAsia" w:ascii="新宋体" w:hAnsi="新宋体" w:eastAsia="新宋体" w:cs="新宋体"/>
                <w:i w:val="0"/>
                <w:iCs w:val="0"/>
                <w:color w:val="000000"/>
                <w:kern w:val="0"/>
                <w:sz w:val="22"/>
                <w:szCs w:val="22"/>
                <w:lang w:val="en-US" w:eastAsia="zh-CN" w:bidi="ar"/>
              </w:rPr>
            </w:pPr>
            <w:r>
              <w:rPr>
                <w:rFonts w:hint="eastAsia" w:ascii="宋体" w:hAnsi="宋体" w:eastAsia="宋体" w:cs="Times New Roman"/>
                <w:color w:val="auto"/>
                <w:sz w:val="24"/>
                <w:szCs w:val="24"/>
                <w:lang w:val="en-US" w:eastAsia="zh-CN"/>
              </w:rPr>
              <w:t>25</w:t>
            </w:r>
          </w:p>
        </w:tc>
        <w:tc>
          <w:tcPr>
            <w:tcW w:w="4882"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丰润建设集团有限公司</w:t>
            </w:r>
          </w:p>
        </w:tc>
        <w:tc>
          <w:tcPr>
            <w:tcW w:w="4147"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rPr>
                <w:rFonts w:hint="eastAsia"/>
                <w:lang w:val="en-US" w:eastAsia="zh-CN"/>
              </w:rPr>
            </w:pPr>
            <w:r>
              <w:rPr>
                <w:rFonts w:hint="eastAsia"/>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6" w:hRule="atLeast"/>
          <w:jc w:val="center"/>
        </w:trPr>
        <w:tc>
          <w:tcPr>
            <w:tcW w:w="570"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bottom w:w="0" w:type="dxa"/>
              <w:right w:w="12" w:type="dxa"/>
            </w:tcMar>
            <w:vAlign w:val="center"/>
          </w:tcPr>
          <w:p>
            <w:pPr>
              <w:jc w:val="center"/>
              <w:rPr>
                <w:rFonts w:hint="eastAsia" w:ascii="新宋体" w:hAnsi="新宋体" w:eastAsia="新宋体" w:cs="新宋体"/>
                <w:i w:val="0"/>
                <w:iCs w:val="0"/>
                <w:color w:val="000000"/>
                <w:kern w:val="0"/>
                <w:sz w:val="22"/>
                <w:szCs w:val="22"/>
                <w:lang w:val="en-US" w:eastAsia="zh-CN" w:bidi="ar"/>
              </w:rPr>
            </w:pPr>
            <w:r>
              <w:rPr>
                <w:rFonts w:hint="eastAsia" w:ascii="宋体" w:hAnsi="宋体" w:eastAsia="宋体" w:cs="Times New Roman"/>
                <w:color w:val="auto"/>
                <w:sz w:val="24"/>
                <w:szCs w:val="24"/>
                <w:lang w:val="en-US" w:eastAsia="zh-CN"/>
              </w:rPr>
              <w:t>26</w:t>
            </w:r>
          </w:p>
        </w:tc>
        <w:tc>
          <w:tcPr>
            <w:tcW w:w="4882"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卓成建设集团有限公司</w:t>
            </w:r>
          </w:p>
        </w:tc>
        <w:tc>
          <w:tcPr>
            <w:tcW w:w="4147"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rPr>
                <w:rFonts w:hint="eastAsia"/>
                <w:lang w:val="en-US" w:eastAsia="zh-CN"/>
              </w:rPr>
            </w:pPr>
            <w:r>
              <w:rPr>
                <w:rFonts w:hint="eastAsia"/>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6" w:hRule="atLeast"/>
          <w:jc w:val="center"/>
        </w:trPr>
        <w:tc>
          <w:tcPr>
            <w:tcW w:w="570"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bottom w:w="0" w:type="dxa"/>
              <w:right w:w="12" w:type="dxa"/>
            </w:tcMar>
            <w:vAlign w:val="center"/>
          </w:tcPr>
          <w:p>
            <w:pPr>
              <w:jc w:val="center"/>
              <w:rPr>
                <w:rFonts w:hint="eastAsia" w:ascii="新宋体" w:hAnsi="新宋体" w:eastAsia="新宋体" w:cs="新宋体"/>
                <w:i w:val="0"/>
                <w:iCs w:val="0"/>
                <w:color w:val="000000"/>
                <w:kern w:val="0"/>
                <w:sz w:val="22"/>
                <w:szCs w:val="22"/>
                <w:lang w:val="en-US" w:eastAsia="zh-CN" w:bidi="ar"/>
              </w:rPr>
            </w:pPr>
            <w:r>
              <w:rPr>
                <w:rFonts w:hint="eastAsia" w:ascii="宋体" w:hAnsi="宋体" w:eastAsia="宋体" w:cs="Times New Roman"/>
                <w:color w:val="auto"/>
                <w:sz w:val="24"/>
                <w:szCs w:val="24"/>
                <w:lang w:val="en-US" w:eastAsia="zh-CN"/>
              </w:rPr>
              <w:t>27</w:t>
            </w:r>
          </w:p>
        </w:tc>
        <w:tc>
          <w:tcPr>
            <w:tcW w:w="4882"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江西众森建筑发展有限公司</w:t>
            </w:r>
          </w:p>
        </w:tc>
        <w:tc>
          <w:tcPr>
            <w:tcW w:w="4147"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rPr>
                <w:rFonts w:hint="eastAsia"/>
                <w:lang w:val="en-US" w:eastAsia="zh-CN"/>
              </w:rPr>
            </w:pPr>
            <w:r>
              <w:rPr>
                <w:rFonts w:hint="eastAsia"/>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6" w:hRule="atLeast"/>
          <w:jc w:val="center"/>
        </w:trPr>
        <w:tc>
          <w:tcPr>
            <w:tcW w:w="570"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bottom w:w="0" w:type="dxa"/>
              <w:right w:w="12" w:type="dxa"/>
            </w:tcMar>
            <w:vAlign w:val="center"/>
          </w:tcPr>
          <w:p>
            <w:pPr>
              <w:jc w:val="center"/>
              <w:rPr>
                <w:rFonts w:hint="eastAsia" w:ascii="新宋体" w:hAnsi="新宋体" w:eastAsia="新宋体" w:cs="新宋体"/>
                <w:i w:val="0"/>
                <w:iCs w:val="0"/>
                <w:color w:val="000000"/>
                <w:kern w:val="0"/>
                <w:sz w:val="22"/>
                <w:szCs w:val="22"/>
                <w:lang w:val="en-US" w:eastAsia="zh-CN" w:bidi="ar"/>
              </w:rPr>
            </w:pPr>
            <w:r>
              <w:rPr>
                <w:rFonts w:hint="eastAsia" w:ascii="宋体" w:hAnsi="宋体" w:eastAsia="宋体" w:cs="Times New Roman"/>
                <w:color w:val="auto"/>
                <w:sz w:val="24"/>
                <w:szCs w:val="24"/>
                <w:lang w:val="en-US" w:eastAsia="zh-CN"/>
              </w:rPr>
              <w:t>28</w:t>
            </w:r>
          </w:p>
        </w:tc>
        <w:tc>
          <w:tcPr>
            <w:tcW w:w="4882"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广西建工集团冶金建设有限公司</w:t>
            </w:r>
          </w:p>
        </w:tc>
        <w:tc>
          <w:tcPr>
            <w:tcW w:w="4147"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rPr>
                <w:rFonts w:hint="eastAsia"/>
                <w:lang w:val="en-US" w:eastAsia="zh-CN"/>
              </w:rPr>
            </w:pPr>
            <w:r>
              <w:rPr>
                <w:rFonts w:hint="eastAsia"/>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6" w:hRule="atLeast"/>
          <w:jc w:val="center"/>
        </w:trPr>
        <w:tc>
          <w:tcPr>
            <w:tcW w:w="570"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bottom w:w="0" w:type="dxa"/>
              <w:right w:w="12" w:type="dxa"/>
            </w:tcMar>
            <w:vAlign w:val="center"/>
          </w:tcPr>
          <w:p>
            <w:pPr>
              <w:jc w:val="center"/>
              <w:rPr>
                <w:rFonts w:hint="eastAsia" w:ascii="新宋体" w:hAnsi="新宋体" w:eastAsia="新宋体" w:cs="新宋体"/>
                <w:i w:val="0"/>
                <w:iCs w:val="0"/>
                <w:color w:val="000000"/>
                <w:kern w:val="0"/>
                <w:sz w:val="22"/>
                <w:szCs w:val="22"/>
                <w:lang w:val="en-US" w:eastAsia="zh-CN" w:bidi="ar"/>
              </w:rPr>
            </w:pPr>
            <w:r>
              <w:rPr>
                <w:rFonts w:hint="eastAsia" w:ascii="宋体" w:hAnsi="宋体" w:eastAsia="宋体" w:cs="Times New Roman"/>
                <w:color w:val="auto"/>
                <w:sz w:val="24"/>
                <w:szCs w:val="24"/>
                <w:lang w:val="en-US" w:eastAsia="zh-CN"/>
              </w:rPr>
              <w:t>29</w:t>
            </w:r>
          </w:p>
        </w:tc>
        <w:tc>
          <w:tcPr>
            <w:tcW w:w="4882"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湖北鄂武建工集团有限公司</w:t>
            </w:r>
          </w:p>
        </w:tc>
        <w:tc>
          <w:tcPr>
            <w:tcW w:w="4147"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rPr>
                <w:rFonts w:hint="eastAsia"/>
                <w:lang w:val="en-US" w:eastAsia="zh-CN"/>
              </w:rPr>
            </w:pPr>
            <w:r>
              <w:rPr>
                <w:rFonts w:hint="eastAsia"/>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6" w:hRule="atLeast"/>
          <w:jc w:val="center"/>
        </w:trPr>
        <w:tc>
          <w:tcPr>
            <w:tcW w:w="570"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bottom w:w="0" w:type="dxa"/>
              <w:right w:w="12" w:type="dxa"/>
            </w:tcMar>
            <w:vAlign w:val="center"/>
          </w:tcPr>
          <w:p>
            <w:pPr>
              <w:jc w:val="center"/>
              <w:rPr>
                <w:rFonts w:hint="eastAsia" w:ascii="新宋体" w:hAnsi="新宋体" w:eastAsia="新宋体" w:cs="新宋体"/>
                <w:i w:val="0"/>
                <w:iCs w:val="0"/>
                <w:color w:val="000000"/>
                <w:kern w:val="0"/>
                <w:sz w:val="22"/>
                <w:szCs w:val="22"/>
                <w:lang w:val="en-US" w:eastAsia="zh-CN" w:bidi="ar"/>
              </w:rPr>
            </w:pPr>
            <w:r>
              <w:rPr>
                <w:rFonts w:hint="eastAsia" w:ascii="宋体" w:hAnsi="宋体" w:eastAsia="宋体" w:cs="Times New Roman"/>
                <w:color w:val="auto"/>
                <w:sz w:val="24"/>
                <w:szCs w:val="24"/>
                <w:lang w:val="en-US" w:eastAsia="zh-CN"/>
              </w:rPr>
              <w:t>30</w:t>
            </w:r>
          </w:p>
        </w:tc>
        <w:tc>
          <w:tcPr>
            <w:tcW w:w="4882"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江西鑫瑞建设工程有限公司</w:t>
            </w:r>
          </w:p>
        </w:tc>
        <w:tc>
          <w:tcPr>
            <w:tcW w:w="4147"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rPr>
                <w:rFonts w:hint="eastAsia"/>
                <w:lang w:val="en-US" w:eastAsia="zh-CN"/>
              </w:rPr>
            </w:pPr>
            <w:r>
              <w:rPr>
                <w:rFonts w:hint="eastAsia"/>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6" w:hRule="atLeast"/>
          <w:jc w:val="center"/>
        </w:trPr>
        <w:tc>
          <w:tcPr>
            <w:tcW w:w="570"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bottom w:w="0" w:type="dxa"/>
              <w:right w:w="12" w:type="dxa"/>
            </w:tcMar>
            <w:vAlign w:val="center"/>
          </w:tcPr>
          <w:p>
            <w:pPr>
              <w:jc w:val="center"/>
              <w:rPr>
                <w:rFonts w:hint="eastAsia" w:ascii="新宋体" w:hAnsi="新宋体" w:eastAsia="新宋体" w:cs="新宋体"/>
                <w:i w:val="0"/>
                <w:iCs w:val="0"/>
                <w:color w:val="000000"/>
                <w:kern w:val="0"/>
                <w:sz w:val="22"/>
                <w:szCs w:val="22"/>
                <w:lang w:val="en-US" w:eastAsia="zh-CN" w:bidi="ar"/>
              </w:rPr>
            </w:pPr>
            <w:r>
              <w:rPr>
                <w:rFonts w:hint="eastAsia" w:ascii="宋体" w:hAnsi="宋体" w:eastAsia="宋体" w:cs="Times New Roman"/>
                <w:color w:val="auto"/>
                <w:sz w:val="24"/>
                <w:szCs w:val="24"/>
                <w:lang w:val="en-US" w:eastAsia="zh-CN"/>
              </w:rPr>
              <w:t>31</w:t>
            </w:r>
          </w:p>
        </w:tc>
        <w:tc>
          <w:tcPr>
            <w:tcW w:w="4882"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江西昌宇建设工程公司</w:t>
            </w:r>
          </w:p>
        </w:tc>
        <w:tc>
          <w:tcPr>
            <w:tcW w:w="4147"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rPr>
                <w:rFonts w:hint="eastAsia"/>
                <w:lang w:val="en-US" w:eastAsia="zh-CN"/>
              </w:rPr>
            </w:pPr>
            <w:r>
              <w:rPr>
                <w:rFonts w:hint="eastAsia" w:ascii="新宋体" w:hAnsi="新宋体" w:eastAsia="新宋体" w:cs="新宋体"/>
                <w:i w:val="0"/>
                <w:iCs w:val="0"/>
                <w:color w:val="000000"/>
                <w:kern w:val="0"/>
                <w:sz w:val="22"/>
                <w:szCs w:val="22"/>
                <w:lang w:val="en-US" w:eastAsia="zh-CN" w:bidi="ar"/>
              </w:rPr>
              <w:t>不合格（未提供含钢结构的业绩）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6" w:hRule="atLeast"/>
          <w:jc w:val="center"/>
        </w:trPr>
        <w:tc>
          <w:tcPr>
            <w:tcW w:w="570"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bottom w:w="0" w:type="dxa"/>
              <w:right w:w="12" w:type="dxa"/>
            </w:tcMar>
            <w:vAlign w:val="center"/>
          </w:tcPr>
          <w:p>
            <w:pPr>
              <w:jc w:val="center"/>
              <w:rPr>
                <w:rFonts w:hint="eastAsia" w:ascii="新宋体" w:hAnsi="新宋体" w:eastAsia="新宋体" w:cs="新宋体"/>
                <w:i w:val="0"/>
                <w:iCs w:val="0"/>
                <w:color w:val="000000"/>
                <w:kern w:val="0"/>
                <w:sz w:val="22"/>
                <w:szCs w:val="22"/>
                <w:lang w:val="en-US" w:eastAsia="zh-CN" w:bidi="ar"/>
              </w:rPr>
            </w:pPr>
            <w:r>
              <w:rPr>
                <w:rFonts w:hint="eastAsia" w:ascii="宋体" w:hAnsi="宋体" w:eastAsia="宋体" w:cs="Times New Roman"/>
                <w:color w:val="auto"/>
                <w:sz w:val="24"/>
                <w:szCs w:val="24"/>
                <w:lang w:val="en-US" w:eastAsia="zh-CN"/>
              </w:rPr>
              <w:t>32</w:t>
            </w:r>
          </w:p>
        </w:tc>
        <w:tc>
          <w:tcPr>
            <w:tcW w:w="4882"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天一建设发展有限公司</w:t>
            </w:r>
          </w:p>
        </w:tc>
        <w:tc>
          <w:tcPr>
            <w:tcW w:w="4147"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rPr>
                <w:rFonts w:hint="eastAsia"/>
                <w:lang w:val="en-US" w:eastAsia="zh-CN"/>
              </w:rPr>
            </w:pPr>
            <w:r>
              <w:rPr>
                <w:rFonts w:hint="eastAsia"/>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6" w:hRule="atLeast"/>
          <w:jc w:val="center"/>
        </w:trPr>
        <w:tc>
          <w:tcPr>
            <w:tcW w:w="570"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bottom w:w="0" w:type="dxa"/>
              <w:right w:w="12" w:type="dxa"/>
            </w:tcMar>
            <w:vAlign w:val="center"/>
          </w:tcPr>
          <w:p>
            <w:pPr>
              <w:jc w:val="center"/>
              <w:rPr>
                <w:rFonts w:hint="eastAsia" w:ascii="新宋体" w:hAnsi="新宋体" w:eastAsia="新宋体" w:cs="新宋体"/>
                <w:i w:val="0"/>
                <w:iCs w:val="0"/>
                <w:color w:val="000000"/>
                <w:kern w:val="0"/>
                <w:sz w:val="22"/>
                <w:szCs w:val="22"/>
                <w:lang w:val="en-US" w:eastAsia="zh-CN" w:bidi="ar"/>
              </w:rPr>
            </w:pPr>
            <w:r>
              <w:rPr>
                <w:rFonts w:hint="eastAsia" w:ascii="宋体" w:hAnsi="宋体" w:eastAsia="宋体" w:cs="Times New Roman"/>
                <w:color w:val="auto"/>
                <w:sz w:val="24"/>
                <w:szCs w:val="24"/>
                <w:lang w:val="en-US" w:eastAsia="zh-CN"/>
              </w:rPr>
              <w:t>33</w:t>
            </w:r>
          </w:p>
        </w:tc>
        <w:tc>
          <w:tcPr>
            <w:tcW w:w="4882"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江铃汽车集团江西工程建设有限公司</w:t>
            </w:r>
          </w:p>
        </w:tc>
        <w:tc>
          <w:tcPr>
            <w:tcW w:w="4147"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rPr>
                <w:rFonts w:hint="eastAsia"/>
                <w:lang w:val="en-US" w:eastAsia="zh-CN"/>
              </w:rPr>
            </w:pPr>
            <w:r>
              <w:rPr>
                <w:rFonts w:hint="eastAsia"/>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6" w:hRule="atLeast"/>
          <w:jc w:val="center"/>
        </w:trPr>
        <w:tc>
          <w:tcPr>
            <w:tcW w:w="570"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bottom w:w="0" w:type="dxa"/>
              <w:right w:w="12" w:type="dxa"/>
            </w:tcMar>
            <w:vAlign w:val="center"/>
          </w:tcPr>
          <w:p>
            <w:pPr>
              <w:jc w:val="center"/>
              <w:rPr>
                <w:rFonts w:hint="eastAsia" w:ascii="新宋体" w:hAnsi="新宋体" w:eastAsia="新宋体" w:cs="新宋体"/>
                <w:i w:val="0"/>
                <w:iCs w:val="0"/>
                <w:color w:val="000000"/>
                <w:kern w:val="0"/>
                <w:sz w:val="22"/>
                <w:szCs w:val="22"/>
                <w:lang w:val="en-US" w:eastAsia="zh-CN" w:bidi="ar"/>
              </w:rPr>
            </w:pPr>
            <w:r>
              <w:rPr>
                <w:rFonts w:hint="eastAsia" w:ascii="宋体" w:hAnsi="宋体" w:eastAsia="宋体" w:cs="Times New Roman"/>
                <w:color w:val="auto"/>
                <w:sz w:val="24"/>
                <w:szCs w:val="24"/>
                <w:lang w:val="en-US" w:eastAsia="zh-CN"/>
              </w:rPr>
              <w:t>34</w:t>
            </w:r>
          </w:p>
        </w:tc>
        <w:tc>
          <w:tcPr>
            <w:tcW w:w="4882"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江西中浩建设工程有限公司</w:t>
            </w:r>
          </w:p>
        </w:tc>
        <w:tc>
          <w:tcPr>
            <w:tcW w:w="4147"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rPr>
                <w:rFonts w:hint="eastAsia"/>
                <w:lang w:val="en-US" w:eastAsia="zh-CN"/>
              </w:rPr>
            </w:pPr>
            <w:r>
              <w:rPr>
                <w:rFonts w:hint="eastAsia"/>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6" w:hRule="atLeast"/>
          <w:jc w:val="center"/>
        </w:trPr>
        <w:tc>
          <w:tcPr>
            <w:tcW w:w="570"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bottom w:w="0" w:type="dxa"/>
              <w:right w:w="12" w:type="dxa"/>
            </w:tcMar>
            <w:vAlign w:val="center"/>
          </w:tcPr>
          <w:p>
            <w:pPr>
              <w:jc w:val="center"/>
              <w:rPr>
                <w:rFonts w:hint="eastAsia" w:ascii="新宋体" w:hAnsi="新宋体" w:eastAsia="新宋体" w:cs="新宋体"/>
                <w:i w:val="0"/>
                <w:iCs w:val="0"/>
                <w:color w:val="000000"/>
                <w:kern w:val="0"/>
                <w:sz w:val="22"/>
                <w:szCs w:val="22"/>
                <w:lang w:val="en-US" w:eastAsia="zh-CN" w:bidi="ar"/>
              </w:rPr>
            </w:pPr>
            <w:r>
              <w:rPr>
                <w:rFonts w:hint="eastAsia" w:ascii="宋体" w:hAnsi="宋体" w:eastAsia="宋体" w:cs="Times New Roman"/>
                <w:color w:val="auto"/>
                <w:sz w:val="24"/>
                <w:szCs w:val="24"/>
                <w:lang w:val="en-US" w:eastAsia="zh-CN"/>
              </w:rPr>
              <w:t>35</w:t>
            </w:r>
          </w:p>
        </w:tc>
        <w:tc>
          <w:tcPr>
            <w:tcW w:w="4882"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湖北桓德建设工程有限公司</w:t>
            </w:r>
          </w:p>
        </w:tc>
        <w:tc>
          <w:tcPr>
            <w:tcW w:w="4147"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rPr>
                <w:rFonts w:hint="eastAsia"/>
                <w:lang w:val="en-US" w:eastAsia="zh-CN"/>
              </w:rPr>
            </w:pPr>
            <w:r>
              <w:rPr>
                <w:rFonts w:hint="eastAsia"/>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6" w:hRule="atLeast"/>
          <w:jc w:val="center"/>
        </w:trPr>
        <w:tc>
          <w:tcPr>
            <w:tcW w:w="570"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bottom w:w="0" w:type="dxa"/>
              <w:right w:w="12" w:type="dxa"/>
            </w:tcMar>
            <w:vAlign w:val="center"/>
          </w:tcPr>
          <w:p>
            <w:pPr>
              <w:jc w:val="center"/>
              <w:rPr>
                <w:rFonts w:hint="eastAsia" w:ascii="新宋体" w:hAnsi="新宋体" w:eastAsia="新宋体" w:cs="新宋体"/>
                <w:i w:val="0"/>
                <w:iCs w:val="0"/>
                <w:color w:val="000000"/>
                <w:kern w:val="0"/>
                <w:sz w:val="22"/>
                <w:szCs w:val="22"/>
                <w:lang w:val="en-US" w:eastAsia="zh-CN" w:bidi="ar"/>
              </w:rPr>
            </w:pPr>
            <w:r>
              <w:rPr>
                <w:rFonts w:hint="eastAsia" w:ascii="宋体" w:hAnsi="宋体" w:eastAsia="宋体" w:cs="Times New Roman"/>
                <w:color w:val="auto"/>
                <w:sz w:val="24"/>
                <w:szCs w:val="24"/>
                <w:lang w:val="en-US" w:eastAsia="zh-CN"/>
              </w:rPr>
              <w:t>36</w:t>
            </w:r>
          </w:p>
        </w:tc>
        <w:tc>
          <w:tcPr>
            <w:tcW w:w="4882"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抚州市赣东建筑工程有限公司</w:t>
            </w:r>
          </w:p>
        </w:tc>
        <w:tc>
          <w:tcPr>
            <w:tcW w:w="4147"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rPr>
                <w:rFonts w:hint="eastAsia"/>
                <w:lang w:val="en-US" w:eastAsia="zh-CN"/>
              </w:rPr>
            </w:pPr>
            <w:r>
              <w:rPr>
                <w:rFonts w:hint="eastAsia"/>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6" w:hRule="atLeast"/>
          <w:jc w:val="center"/>
        </w:trPr>
        <w:tc>
          <w:tcPr>
            <w:tcW w:w="570"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bottom w:w="0" w:type="dxa"/>
              <w:right w:w="12" w:type="dxa"/>
            </w:tcMar>
            <w:vAlign w:val="center"/>
          </w:tcPr>
          <w:p>
            <w:pPr>
              <w:jc w:val="center"/>
              <w:rPr>
                <w:rFonts w:hint="eastAsia" w:ascii="新宋体" w:hAnsi="新宋体" w:eastAsia="新宋体" w:cs="新宋体"/>
                <w:i w:val="0"/>
                <w:iCs w:val="0"/>
                <w:color w:val="000000"/>
                <w:kern w:val="0"/>
                <w:sz w:val="22"/>
                <w:szCs w:val="22"/>
                <w:lang w:val="en-US" w:eastAsia="zh-CN" w:bidi="ar"/>
              </w:rPr>
            </w:pPr>
            <w:r>
              <w:rPr>
                <w:rFonts w:hint="eastAsia" w:ascii="宋体" w:hAnsi="宋体" w:eastAsia="宋体" w:cs="Times New Roman"/>
                <w:color w:val="auto"/>
                <w:sz w:val="24"/>
                <w:szCs w:val="24"/>
                <w:lang w:val="en-US" w:eastAsia="zh-CN"/>
              </w:rPr>
              <w:t>37</w:t>
            </w:r>
          </w:p>
        </w:tc>
        <w:tc>
          <w:tcPr>
            <w:tcW w:w="4882"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江西鼎海建设工程有限公司 </w:t>
            </w:r>
          </w:p>
        </w:tc>
        <w:tc>
          <w:tcPr>
            <w:tcW w:w="4147"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rPr>
                <w:rFonts w:hint="eastAsia"/>
                <w:lang w:val="en-US" w:eastAsia="zh-CN"/>
              </w:rPr>
            </w:pPr>
            <w:r>
              <w:rPr>
                <w:rFonts w:hint="eastAsia"/>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6" w:hRule="atLeast"/>
          <w:jc w:val="center"/>
        </w:trPr>
        <w:tc>
          <w:tcPr>
            <w:tcW w:w="570"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bottom w:w="0" w:type="dxa"/>
              <w:right w:w="12" w:type="dxa"/>
            </w:tcMar>
            <w:vAlign w:val="center"/>
          </w:tcPr>
          <w:p>
            <w:pPr>
              <w:jc w:val="center"/>
              <w:rPr>
                <w:rFonts w:hint="eastAsia" w:ascii="新宋体" w:hAnsi="新宋体" w:eastAsia="新宋体" w:cs="新宋体"/>
                <w:i w:val="0"/>
                <w:iCs w:val="0"/>
                <w:color w:val="000000"/>
                <w:kern w:val="0"/>
                <w:sz w:val="22"/>
                <w:szCs w:val="22"/>
                <w:lang w:val="en-US" w:eastAsia="zh-CN" w:bidi="ar"/>
              </w:rPr>
            </w:pPr>
            <w:r>
              <w:rPr>
                <w:rFonts w:hint="eastAsia" w:ascii="宋体" w:hAnsi="宋体" w:eastAsia="宋体" w:cs="Times New Roman"/>
                <w:color w:val="auto"/>
                <w:sz w:val="24"/>
                <w:szCs w:val="24"/>
                <w:lang w:val="en-US" w:eastAsia="zh-CN"/>
              </w:rPr>
              <w:t>38</w:t>
            </w:r>
          </w:p>
        </w:tc>
        <w:tc>
          <w:tcPr>
            <w:tcW w:w="4882"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江西中拓建设有限公司</w:t>
            </w:r>
          </w:p>
        </w:tc>
        <w:tc>
          <w:tcPr>
            <w:tcW w:w="4147"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rPr>
                <w:rFonts w:hint="eastAsia"/>
                <w:lang w:val="en-US" w:eastAsia="zh-CN"/>
              </w:rPr>
            </w:pPr>
            <w:r>
              <w:rPr>
                <w:rFonts w:hint="eastAsia"/>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6" w:hRule="atLeast"/>
          <w:jc w:val="center"/>
        </w:trPr>
        <w:tc>
          <w:tcPr>
            <w:tcW w:w="570"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bottom w:w="0" w:type="dxa"/>
              <w:right w:w="12" w:type="dxa"/>
            </w:tcMar>
            <w:vAlign w:val="center"/>
          </w:tcPr>
          <w:p>
            <w:pPr>
              <w:jc w:val="center"/>
              <w:rPr>
                <w:rFonts w:hint="eastAsia" w:ascii="新宋体" w:hAnsi="新宋体" w:eastAsia="新宋体" w:cs="新宋体"/>
                <w:i w:val="0"/>
                <w:iCs w:val="0"/>
                <w:color w:val="000000"/>
                <w:kern w:val="0"/>
                <w:sz w:val="22"/>
                <w:szCs w:val="22"/>
                <w:lang w:val="en-US" w:eastAsia="zh-CN" w:bidi="ar"/>
              </w:rPr>
            </w:pPr>
            <w:r>
              <w:rPr>
                <w:rFonts w:hint="eastAsia" w:ascii="宋体" w:hAnsi="宋体" w:eastAsia="宋体" w:cs="Times New Roman"/>
                <w:color w:val="auto"/>
                <w:sz w:val="24"/>
                <w:szCs w:val="24"/>
                <w:lang w:val="en-US" w:eastAsia="zh-CN"/>
              </w:rPr>
              <w:t>39</w:t>
            </w:r>
          </w:p>
        </w:tc>
        <w:tc>
          <w:tcPr>
            <w:tcW w:w="4882"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江西省建工集团有限责任公司</w:t>
            </w:r>
          </w:p>
        </w:tc>
        <w:tc>
          <w:tcPr>
            <w:tcW w:w="4147"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rPr>
                <w:rFonts w:hint="eastAsia"/>
                <w:lang w:val="en-US" w:eastAsia="zh-CN"/>
              </w:rPr>
            </w:pPr>
            <w:r>
              <w:rPr>
                <w:rFonts w:hint="eastAsia"/>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6" w:hRule="atLeast"/>
          <w:jc w:val="center"/>
        </w:trPr>
        <w:tc>
          <w:tcPr>
            <w:tcW w:w="570"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bottom w:w="0" w:type="dxa"/>
              <w:right w:w="12" w:type="dxa"/>
            </w:tcMar>
            <w:vAlign w:val="center"/>
          </w:tcPr>
          <w:p>
            <w:pPr>
              <w:jc w:val="center"/>
              <w:rPr>
                <w:rFonts w:hint="eastAsia" w:ascii="新宋体" w:hAnsi="新宋体" w:eastAsia="新宋体" w:cs="新宋体"/>
                <w:i w:val="0"/>
                <w:iCs w:val="0"/>
                <w:color w:val="000000"/>
                <w:kern w:val="0"/>
                <w:sz w:val="22"/>
                <w:szCs w:val="22"/>
                <w:lang w:val="en-US" w:eastAsia="zh-CN" w:bidi="ar"/>
              </w:rPr>
            </w:pPr>
            <w:r>
              <w:rPr>
                <w:rFonts w:hint="eastAsia" w:ascii="宋体" w:hAnsi="宋体" w:eastAsia="宋体" w:cs="Times New Roman"/>
                <w:color w:val="auto"/>
                <w:sz w:val="24"/>
                <w:szCs w:val="24"/>
                <w:lang w:val="en-US" w:eastAsia="zh-CN"/>
              </w:rPr>
              <w:t>40</w:t>
            </w:r>
          </w:p>
        </w:tc>
        <w:tc>
          <w:tcPr>
            <w:tcW w:w="4882"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洪宇建设集团公司</w:t>
            </w:r>
          </w:p>
        </w:tc>
        <w:tc>
          <w:tcPr>
            <w:tcW w:w="4147"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rPr>
                <w:rFonts w:hint="eastAsia"/>
                <w:lang w:val="en-US" w:eastAsia="zh-CN"/>
              </w:rPr>
            </w:pPr>
            <w:r>
              <w:rPr>
                <w:rFonts w:hint="eastAsia"/>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6" w:hRule="atLeast"/>
          <w:jc w:val="center"/>
        </w:trPr>
        <w:tc>
          <w:tcPr>
            <w:tcW w:w="570"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bottom w:w="0" w:type="dxa"/>
              <w:right w:w="12" w:type="dxa"/>
            </w:tcMar>
            <w:vAlign w:val="center"/>
          </w:tcPr>
          <w:p>
            <w:pPr>
              <w:jc w:val="center"/>
              <w:rPr>
                <w:rFonts w:hint="eastAsia" w:ascii="新宋体" w:hAnsi="新宋体" w:eastAsia="新宋体" w:cs="新宋体"/>
                <w:i w:val="0"/>
                <w:iCs w:val="0"/>
                <w:color w:val="000000"/>
                <w:kern w:val="0"/>
                <w:sz w:val="22"/>
                <w:szCs w:val="22"/>
                <w:lang w:val="en-US" w:eastAsia="zh-CN" w:bidi="ar"/>
              </w:rPr>
            </w:pPr>
            <w:r>
              <w:rPr>
                <w:rFonts w:hint="eastAsia" w:ascii="宋体" w:hAnsi="宋体" w:eastAsia="宋体" w:cs="Times New Roman"/>
                <w:color w:val="auto"/>
                <w:sz w:val="24"/>
                <w:szCs w:val="24"/>
                <w:lang w:val="en-US" w:eastAsia="zh-CN"/>
              </w:rPr>
              <w:t>41</w:t>
            </w:r>
          </w:p>
        </w:tc>
        <w:tc>
          <w:tcPr>
            <w:tcW w:w="4882"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jc w:val="left"/>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福建省工业设备安装有限公司</w:t>
            </w:r>
          </w:p>
        </w:tc>
        <w:tc>
          <w:tcPr>
            <w:tcW w:w="4147"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rPr>
                <w:rFonts w:hint="eastAsia"/>
                <w:lang w:val="en-US" w:eastAsia="zh-CN"/>
              </w:rPr>
            </w:pPr>
            <w:r>
              <w:rPr>
                <w:rFonts w:hint="eastAsia"/>
                <w:lang w:val="en-US" w:eastAsia="zh-CN"/>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6" w:hRule="atLeast"/>
          <w:jc w:val="center"/>
        </w:trPr>
        <w:tc>
          <w:tcPr>
            <w:tcW w:w="570"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rPr>
                <w:rFonts w:hint="eastAsia" w:ascii="新宋体" w:hAnsi="新宋体" w:eastAsia="新宋体" w:cs="新宋体"/>
                <w:i w:val="0"/>
                <w:iCs w:val="0"/>
                <w:color w:val="000000"/>
                <w:kern w:val="0"/>
                <w:sz w:val="22"/>
                <w:szCs w:val="22"/>
                <w:lang w:val="en-US" w:eastAsia="zh-CN" w:bidi="ar"/>
              </w:rPr>
            </w:pPr>
          </w:p>
        </w:tc>
        <w:tc>
          <w:tcPr>
            <w:tcW w:w="4882"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p>
        </w:tc>
        <w:tc>
          <w:tcPr>
            <w:tcW w:w="4147" w:type="dxa"/>
            <w:tcBorders>
              <w:top w:val="single" w:color="auto" w:sz="8" w:space="0"/>
              <w:left w:val="nil"/>
              <w:bottom w:val="single" w:color="auto" w:sz="8" w:space="0"/>
              <w:right w:val="single" w:color="auto" w:sz="8" w:space="0"/>
            </w:tcBorders>
            <w:shd w:val="clear" w:color="auto" w:fill="auto"/>
            <w:noWrap/>
            <w:tcMar>
              <w:top w:w="12" w:type="dxa"/>
              <w:left w:w="12" w:type="dxa"/>
              <w:bottom w:w="0" w:type="dxa"/>
              <w:right w:w="12"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center"/>
              <w:textAlignment w:val="center"/>
              <w:rPr>
                <w:rFonts w:hint="eastAsia"/>
                <w:lang w:val="en-US" w:eastAsia="zh-CN"/>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default" w:ascii="SourceHanSansCN-Regular" w:hAnsi="SourceHanSansCN-Regular" w:eastAsia="SourceHanSansCN-Regular" w:cs="SourceHanSansCN-Regular"/>
          <w:i w:val="0"/>
          <w:iCs w:val="0"/>
          <w:caps w:val="0"/>
          <w:color w:val="333333"/>
          <w:spacing w:val="0"/>
          <w:sz w:val="16"/>
          <w:szCs w:val="16"/>
        </w:rPr>
      </w:pPr>
      <w:r>
        <w:rPr>
          <w:rFonts w:hint="eastAsia" w:ascii="宋体" w:hAnsi="宋体" w:eastAsia="宋体" w:cs="宋体"/>
          <w:i w:val="0"/>
          <w:iCs w:val="0"/>
          <w:caps w:val="0"/>
          <w:color w:val="333333"/>
          <w:spacing w:val="0"/>
          <w:kern w:val="0"/>
          <w:sz w:val="21"/>
          <w:szCs w:val="21"/>
          <w:shd w:val="clear" w:fill="FFFFFF"/>
          <w:lang w:val="en-US" w:eastAsia="zh-CN" w:bidi="ar"/>
        </w:rPr>
        <w:t>2.经评标专家委员会评审，确定了本项目入围结果，现公示如下：</w:t>
      </w:r>
    </w:p>
    <w:tbl>
      <w:tblPr>
        <w:tblStyle w:val="4"/>
        <w:tblW w:w="8520"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202"/>
        <w:gridCol w:w="4430"/>
        <w:gridCol w:w="1444"/>
        <w:gridCol w:w="144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390" w:hRule="atLeast"/>
          <w:jc w:val="center"/>
        </w:trPr>
        <w:tc>
          <w:tcPr>
            <w:tcW w:w="120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420" w:firstLineChars="200"/>
              <w:jc w:val="left"/>
              <w:rPr>
                <w:rFonts w:hint="eastAsia" w:eastAsiaTheme="minorEastAsia"/>
                <w:lang w:val="en-US" w:eastAsia="zh-CN"/>
              </w:rPr>
            </w:pPr>
            <w:r>
              <w:rPr>
                <w:rFonts w:hint="eastAsia"/>
                <w:lang w:val="en-US" w:eastAsia="zh-CN"/>
              </w:rPr>
              <w:t>排名</w:t>
            </w:r>
          </w:p>
        </w:tc>
        <w:tc>
          <w:tcPr>
            <w:tcW w:w="4430" w:type="dxa"/>
            <w:tcBorders>
              <w:top w:val="single" w:color="auto" w:sz="8" w:space="0"/>
              <w:left w:val="nil"/>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1890" w:firstLineChars="900"/>
              <w:jc w:val="left"/>
              <w:rPr>
                <w:rFonts w:hint="default" w:eastAsiaTheme="minorEastAsia"/>
                <w:lang w:val="en-US" w:eastAsia="zh-CN"/>
              </w:rPr>
            </w:pPr>
            <w:r>
              <w:rPr>
                <w:rFonts w:hint="eastAsia"/>
                <w:lang w:val="en-US" w:eastAsia="zh-CN"/>
              </w:rPr>
              <w:t>单位名称</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420" w:firstLineChars="200"/>
              <w:jc w:val="both"/>
              <w:rPr>
                <w:rFonts w:hint="default"/>
                <w:lang w:val="en-US" w:eastAsia="zh-CN"/>
              </w:rPr>
            </w:pPr>
            <w:r>
              <w:rPr>
                <w:rFonts w:hint="eastAsia"/>
                <w:lang w:val="en-US" w:eastAsia="zh-CN"/>
              </w:rPr>
              <w:t>得分</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420" w:firstLineChars="200"/>
              <w:jc w:val="left"/>
              <w:rPr>
                <w:rFonts w:hint="default"/>
                <w:lang w:val="en-US" w:eastAsia="zh-CN"/>
              </w:rPr>
            </w:pPr>
            <w:r>
              <w:rPr>
                <w:rFonts w:hint="eastAsia"/>
                <w:lang w:val="en-US" w:eastAsia="zh-CN"/>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90" w:hRule="atLeast"/>
          <w:jc w:val="center"/>
        </w:trPr>
        <w:tc>
          <w:tcPr>
            <w:tcW w:w="120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spacing w:line="0" w:lineRule="atLeast"/>
              <w:jc w:val="center"/>
              <w:rPr>
                <w:rFonts w:hint="eastAsia"/>
                <w:lang w:val="en-US" w:eastAsia="zh-CN"/>
              </w:rPr>
            </w:pPr>
            <w:r>
              <w:rPr>
                <w:rFonts w:hint="eastAsia" w:ascii="仿宋_GB2312" w:eastAsia="仿宋_GB2312"/>
                <w:color w:val="000000"/>
                <w:sz w:val="24"/>
              </w:rPr>
              <w:t>1</w:t>
            </w:r>
          </w:p>
        </w:tc>
        <w:tc>
          <w:tcPr>
            <w:tcW w:w="4430" w:type="dxa"/>
            <w:tcBorders>
              <w:top w:val="single" w:color="auto" w:sz="8" w:space="0"/>
              <w:left w:val="nil"/>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jc w:val="lef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江西昌南建设集团有限公司</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210" w:firstLineChars="100"/>
              <w:jc w:val="both"/>
              <w:rPr>
                <w:rFonts w:hint="default"/>
                <w:lang w:val="en-US" w:eastAsia="zh-CN"/>
              </w:rPr>
            </w:pPr>
            <w:r>
              <w:rPr>
                <w:rFonts w:hint="eastAsia"/>
                <w:lang w:val="en-US" w:eastAsia="zh-CN"/>
              </w:rPr>
              <w:t>90.20</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420" w:firstLineChars="200"/>
              <w:jc w:val="left"/>
              <w:rPr>
                <w:rFonts w:hint="eastAsia"/>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90" w:hRule="atLeast"/>
          <w:jc w:val="center"/>
        </w:trPr>
        <w:tc>
          <w:tcPr>
            <w:tcW w:w="120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spacing w:line="0" w:lineRule="atLeast"/>
              <w:jc w:val="center"/>
              <w:rPr>
                <w:rFonts w:hint="eastAsia"/>
                <w:lang w:val="en-US" w:eastAsia="zh-CN"/>
              </w:rPr>
            </w:pPr>
            <w:r>
              <w:rPr>
                <w:rFonts w:hint="eastAsia" w:ascii="仿宋_GB2312" w:eastAsia="仿宋_GB2312"/>
                <w:color w:val="000000"/>
                <w:sz w:val="24"/>
              </w:rPr>
              <w:t>2</w:t>
            </w:r>
          </w:p>
        </w:tc>
        <w:tc>
          <w:tcPr>
            <w:tcW w:w="4430" w:type="dxa"/>
            <w:tcBorders>
              <w:top w:val="single" w:color="auto" w:sz="8" w:space="0"/>
              <w:left w:val="nil"/>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jc w:val="lef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江西鑫瑞建设工程有限公司</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210" w:firstLineChars="100"/>
              <w:jc w:val="both"/>
              <w:rPr>
                <w:rFonts w:hint="default"/>
                <w:lang w:val="en-US" w:eastAsia="zh-CN"/>
              </w:rPr>
            </w:pPr>
            <w:r>
              <w:rPr>
                <w:rFonts w:hint="eastAsia"/>
                <w:lang w:val="en-US" w:eastAsia="zh-CN"/>
              </w:rPr>
              <w:t>89.80</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420" w:firstLineChars="200"/>
              <w:jc w:val="left"/>
              <w:rPr>
                <w:rFonts w:hint="eastAsia"/>
                <w:lang w:val="en-US" w:eastAsia="zh-CN"/>
              </w:rPr>
            </w:pPr>
            <w:r>
              <w:rPr>
                <w:rFonts w:hint="eastAsia"/>
                <w:lang w:val="en-US" w:eastAsia="zh-CN"/>
              </w:rPr>
              <w:t>并列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90" w:hRule="atLeast"/>
          <w:jc w:val="center"/>
        </w:trPr>
        <w:tc>
          <w:tcPr>
            <w:tcW w:w="120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spacing w:line="0" w:lineRule="atLeast"/>
              <w:jc w:val="center"/>
              <w:rPr>
                <w:rFonts w:hint="eastAsia" w:eastAsiaTheme="minorEastAsia"/>
                <w:lang w:val="en-US" w:eastAsia="zh-CN"/>
              </w:rPr>
            </w:pPr>
            <w:r>
              <w:rPr>
                <w:rFonts w:hint="eastAsia" w:ascii="仿宋_GB2312" w:eastAsia="仿宋_GB2312"/>
                <w:color w:val="000000"/>
                <w:sz w:val="24"/>
                <w:lang w:val="en-US" w:eastAsia="zh-CN"/>
              </w:rPr>
              <w:t>2</w:t>
            </w:r>
          </w:p>
        </w:tc>
        <w:tc>
          <w:tcPr>
            <w:tcW w:w="4430" w:type="dxa"/>
            <w:tcBorders>
              <w:top w:val="single" w:color="auto" w:sz="8" w:space="0"/>
              <w:left w:val="nil"/>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jc w:val="lef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湖北鄂武建工集团有限公司</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210" w:firstLineChars="100"/>
              <w:jc w:val="both"/>
              <w:rPr>
                <w:rFonts w:hint="default"/>
                <w:lang w:val="en-US" w:eastAsia="zh-CN"/>
              </w:rPr>
            </w:pPr>
            <w:r>
              <w:rPr>
                <w:rFonts w:hint="eastAsia"/>
                <w:lang w:val="en-US" w:eastAsia="zh-CN"/>
              </w:rPr>
              <w:t>89.80</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420" w:firstLineChars="200"/>
              <w:jc w:val="left"/>
              <w:rPr>
                <w:rFonts w:hint="eastAsia"/>
                <w:lang w:val="en-US" w:eastAsia="zh-CN"/>
              </w:rPr>
            </w:pPr>
            <w:r>
              <w:rPr>
                <w:rFonts w:hint="eastAsia"/>
                <w:lang w:val="en-US" w:eastAsia="zh-CN"/>
              </w:rPr>
              <w:t>并列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90" w:hRule="atLeast"/>
          <w:jc w:val="center"/>
        </w:trPr>
        <w:tc>
          <w:tcPr>
            <w:tcW w:w="120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spacing w:line="0" w:lineRule="atLeast"/>
              <w:jc w:val="center"/>
              <w:rPr>
                <w:rFonts w:hint="eastAsia" w:eastAsiaTheme="minorEastAsia"/>
                <w:lang w:val="en-US" w:eastAsia="zh-CN"/>
              </w:rPr>
            </w:pPr>
            <w:r>
              <w:rPr>
                <w:rFonts w:hint="eastAsia" w:ascii="仿宋_GB2312" w:eastAsia="仿宋_GB2312"/>
                <w:b w:val="0"/>
                <w:bCs w:val="0"/>
                <w:color w:val="000000"/>
                <w:sz w:val="24"/>
                <w:u w:val="none"/>
                <w:lang w:val="en-US" w:eastAsia="zh-CN"/>
              </w:rPr>
              <w:t>2</w:t>
            </w:r>
          </w:p>
        </w:tc>
        <w:tc>
          <w:tcPr>
            <w:tcW w:w="4430" w:type="dxa"/>
            <w:tcBorders>
              <w:top w:val="single" w:color="auto" w:sz="8" w:space="0"/>
              <w:left w:val="nil"/>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jc w:val="lef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江西省建工集团有限责任公司</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210" w:firstLineChars="100"/>
              <w:jc w:val="left"/>
              <w:rPr>
                <w:rFonts w:hint="default"/>
                <w:lang w:val="en-US" w:eastAsia="zh-CN"/>
              </w:rPr>
            </w:pPr>
            <w:r>
              <w:rPr>
                <w:rFonts w:hint="eastAsia"/>
                <w:lang w:val="en-US" w:eastAsia="zh-CN"/>
              </w:rPr>
              <w:t>89.80</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420" w:firstLineChars="200"/>
              <w:jc w:val="left"/>
              <w:rPr>
                <w:rFonts w:hint="default"/>
                <w:lang w:val="en-US" w:eastAsia="zh-CN"/>
              </w:rPr>
            </w:pPr>
            <w:r>
              <w:rPr>
                <w:rFonts w:hint="eastAsia"/>
                <w:lang w:val="en-US" w:eastAsia="zh-CN"/>
              </w:rPr>
              <w:t>并列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90" w:hRule="atLeast"/>
          <w:jc w:val="center"/>
        </w:trPr>
        <w:tc>
          <w:tcPr>
            <w:tcW w:w="120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spacing w:line="0" w:lineRule="atLeast"/>
              <w:jc w:val="center"/>
              <w:rPr>
                <w:rFonts w:hint="eastAsia" w:eastAsiaTheme="minorEastAsia"/>
                <w:lang w:val="en-US" w:eastAsia="zh-CN"/>
              </w:rPr>
            </w:pPr>
            <w:r>
              <w:rPr>
                <w:rFonts w:hint="eastAsia" w:ascii="仿宋_GB2312" w:eastAsia="仿宋_GB2312"/>
                <w:b w:val="0"/>
                <w:bCs w:val="0"/>
                <w:color w:val="000000"/>
                <w:sz w:val="24"/>
                <w:u w:val="none"/>
                <w:lang w:val="en-US" w:eastAsia="zh-CN"/>
              </w:rPr>
              <w:t>5</w:t>
            </w:r>
          </w:p>
        </w:tc>
        <w:tc>
          <w:tcPr>
            <w:tcW w:w="4430" w:type="dxa"/>
            <w:tcBorders>
              <w:top w:val="single" w:color="auto" w:sz="8" w:space="0"/>
              <w:left w:val="nil"/>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jc w:val="lef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中诚投建工集团有限公司</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210" w:firstLineChars="100"/>
              <w:jc w:val="left"/>
              <w:rPr>
                <w:rFonts w:hint="default"/>
                <w:lang w:val="en-US" w:eastAsia="zh-CN"/>
              </w:rPr>
            </w:pPr>
            <w:r>
              <w:rPr>
                <w:rFonts w:hint="eastAsia"/>
                <w:lang w:val="en-US" w:eastAsia="zh-CN"/>
              </w:rPr>
              <w:t>89.60</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420" w:firstLineChars="200"/>
              <w:jc w:val="left"/>
              <w:rPr>
                <w:rFonts w:hint="eastAsia"/>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90" w:hRule="atLeast"/>
          <w:jc w:val="center"/>
        </w:trPr>
        <w:tc>
          <w:tcPr>
            <w:tcW w:w="120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spacing w:line="0" w:lineRule="atLeast"/>
              <w:jc w:val="center"/>
              <w:rPr>
                <w:rFonts w:hint="default"/>
                <w:lang w:val="en-US" w:eastAsia="zh-CN"/>
              </w:rPr>
            </w:pPr>
            <w:r>
              <w:rPr>
                <w:rFonts w:hint="eastAsia" w:ascii="新宋体" w:hAnsi="新宋体" w:eastAsia="新宋体" w:cs="新宋体"/>
                <w:i w:val="0"/>
                <w:iCs w:val="0"/>
                <w:color w:val="000000"/>
                <w:kern w:val="0"/>
                <w:sz w:val="22"/>
                <w:szCs w:val="22"/>
                <w:lang w:val="en-US" w:eastAsia="zh-CN" w:bidi="ar"/>
              </w:rPr>
              <w:t>6</w:t>
            </w:r>
          </w:p>
        </w:tc>
        <w:tc>
          <w:tcPr>
            <w:tcW w:w="4430" w:type="dxa"/>
            <w:tcBorders>
              <w:top w:val="single" w:color="auto" w:sz="8" w:space="0"/>
              <w:left w:val="nil"/>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jc w:val="lef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中国化学工程第十一建设有限公司</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210" w:firstLineChars="100"/>
              <w:jc w:val="left"/>
              <w:rPr>
                <w:rFonts w:hint="default"/>
                <w:lang w:val="en-US" w:eastAsia="zh-CN"/>
              </w:rPr>
            </w:pPr>
            <w:r>
              <w:rPr>
                <w:rFonts w:hint="eastAsia"/>
                <w:lang w:val="en-US" w:eastAsia="zh-CN"/>
              </w:rPr>
              <w:t>89.40</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420" w:firstLineChars="200"/>
              <w:jc w:val="left"/>
              <w:rPr>
                <w:rFonts w:hint="eastAsia"/>
                <w:lang w:val="en-US" w:eastAsia="zh-CN"/>
              </w:rPr>
            </w:pPr>
            <w:r>
              <w:rPr>
                <w:rFonts w:hint="eastAsia"/>
                <w:lang w:val="en-US" w:eastAsia="zh-CN"/>
              </w:rPr>
              <w:t>并列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90" w:hRule="atLeast"/>
          <w:jc w:val="center"/>
        </w:trPr>
        <w:tc>
          <w:tcPr>
            <w:tcW w:w="120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spacing w:line="0" w:lineRule="atLeast"/>
              <w:jc w:val="center"/>
              <w:rPr>
                <w:rFonts w:hint="default"/>
                <w:lang w:val="en-US" w:eastAsia="zh-CN"/>
              </w:rPr>
            </w:pPr>
            <w:r>
              <w:rPr>
                <w:rFonts w:hint="eastAsia" w:ascii="新宋体" w:hAnsi="新宋体" w:eastAsia="新宋体" w:cs="新宋体"/>
                <w:i w:val="0"/>
                <w:iCs w:val="0"/>
                <w:color w:val="000000"/>
                <w:kern w:val="0"/>
                <w:sz w:val="22"/>
                <w:szCs w:val="22"/>
                <w:lang w:val="en-US" w:eastAsia="zh-CN" w:bidi="ar"/>
              </w:rPr>
              <w:t>6</w:t>
            </w:r>
          </w:p>
        </w:tc>
        <w:tc>
          <w:tcPr>
            <w:tcW w:w="4430" w:type="dxa"/>
            <w:tcBorders>
              <w:top w:val="single" w:color="auto" w:sz="8" w:space="0"/>
              <w:left w:val="nil"/>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jc w:val="lef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江西建工第一建筑有限责任公司</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210" w:firstLineChars="100"/>
              <w:jc w:val="left"/>
              <w:rPr>
                <w:rFonts w:hint="default"/>
                <w:lang w:val="en-US" w:eastAsia="zh-CN"/>
              </w:rPr>
            </w:pPr>
            <w:r>
              <w:rPr>
                <w:rFonts w:hint="eastAsia"/>
                <w:lang w:val="en-US" w:eastAsia="zh-CN"/>
              </w:rPr>
              <w:t>89.40</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420" w:firstLineChars="200"/>
              <w:jc w:val="left"/>
              <w:rPr>
                <w:rFonts w:hint="default"/>
                <w:lang w:val="en-US" w:eastAsia="zh-CN"/>
              </w:rPr>
            </w:pPr>
            <w:r>
              <w:rPr>
                <w:rFonts w:hint="eastAsia"/>
                <w:lang w:val="en-US" w:eastAsia="zh-CN"/>
              </w:rPr>
              <w:t>并列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90" w:hRule="atLeast"/>
          <w:jc w:val="center"/>
        </w:trPr>
        <w:tc>
          <w:tcPr>
            <w:tcW w:w="120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spacing w:line="0" w:lineRule="atLeast"/>
              <w:jc w:val="center"/>
              <w:rPr>
                <w:rFonts w:hint="default"/>
                <w:lang w:val="en-US" w:eastAsia="zh-CN"/>
              </w:rPr>
            </w:pPr>
            <w:r>
              <w:rPr>
                <w:rFonts w:hint="eastAsia" w:ascii="新宋体" w:hAnsi="新宋体" w:eastAsia="新宋体" w:cs="新宋体"/>
                <w:i w:val="0"/>
                <w:iCs w:val="0"/>
                <w:color w:val="000000"/>
                <w:kern w:val="0"/>
                <w:sz w:val="22"/>
                <w:szCs w:val="22"/>
                <w:lang w:val="en-US" w:eastAsia="zh-CN" w:bidi="ar"/>
              </w:rPr>
              <w:t>8</w:t>
            </w:r>
          </w:p>
        </w:tc>
        <w:tc>
          <w:tcPr>
            <w:tcW w:w="4430" w:type="dxa"/>
            <w:tcBorders>
              <w:top w:val="single" w:color="auto" w:sz="8" w:space="0"/>
              <w:left w:val="nil"/>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jc w:val="lef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卓成建设集团有限公司</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210" w:firstLineChars="100"/>
              <w:jc w:val="left"/>
              <w:rPr>
                <w:rFonts w:hint="default"/>
                <w:lang w:val="en-US" w:eastAsia="zh-CN"/>
              </w:rPr>
            </w:pPr>
            <w:r>
              <w:rPr>
                <w:rFonts w:hint="eastAsia"/>
                <w:lang w:val="en-US" w:eastAsia="zh-CN"/>
              </w:rPr>
              <w:t>89.20</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420" w:firstLineChars="200"/>
              <w:jc w:val="left"/>
              <w:rPr>
                <w:rFonts w:hint="eastAsia"/>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90" w:hRule="atLeast"/>
          <w:jc w:val="center"/>
        </w:trPr>
        <w:tc>
          <w:tcPr>
            <w:tcW w:w="120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spacing w:line="0" w:lineRule="atLeast"/>
              <w:jc w:val="center"/>
              <w:rPr>
                <w:rFonts w:hint="eastAsia"/>
                <w:lang w:val="en-US" w:eastAsia="zh-CN"/>
              </w:rPr>
            </w:pPr>
            <w:r>
              <w:rPr>
                <w:rFonts w:hint="eastAsia" w:ascii="新宋体" w:hAnsi="新宋体" w:eastAsia="新宋体" w:cs="新宋体"/>
                <w:i w:val="0"/>
                <w:iCs w:val="0"/>
                <w:color w:val="000000"/>
                <w:kern w:val="0"/>
                <w:sz w:val="22"/>
                <w:szCs w:val="22"/>
                <w:lang w:val="en-US" w:eastAsia="zh-CN" w:bidi="ar"/>
              </w:rPr>
              <w:t>9</w:t>
            </w:r>
          </w:p>
        </w:tc>
        <w:tc>
          <w:tcPr>
            <w:tcW w:w="4430" w:type="dxa"/>
            <w:tcBorders>
              <w:top w:val="single" w:color="auto" w:sz="8" w:space="0"/>
              <w:left w:val="nil"/>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jc w:val="lef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江西众森建筑发展有限公司</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210" w:firstLineChars="100"/>
              <w:jc w:val="left"/>
              <w:rPr>
                <w:rFonts w:hint="default"/>
                <w:lang w:val="en-US" w:eastAsia="zh-CN"/>
              </w:rPr>
            </w:pPr>
            <w:r>
              <w:rPr>
                <w:rFonts w:hint="eastAsia"/>
                <w:lang w:val="en-US" w:eastAsia="zh-CN"/>
              </w:rPr>
              <w:t>89.00</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rightChars="0" w:firstLine="420" w:firstLineChars="200"/>
              <w:jc w:val="left"/>
              <w:rPr>
                <w:rFonts w:hint="eastAsia"/>
                <w:lang w:val="en-US" w:eastAsia="zh-CN"/>
              </w:rPr>
            </w:pPr>
            <w:r>
              <w:rPr>
                <w:rFonts w:hint="eastAsia"/>
                <w:lang w:val="en-US" w:eastAsia="zh-CN"/>
              </w:rPr>
              <w:t>并列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90" w:hRule="atLeast"/>
          <w:jc w:val="center"/>
        </w:trPr>
        <w:tc>
          <w:tcPr>
            <w:tcW w:w="120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spacing w:line="0" w:lineRule="atLeast"/>
              <w:jc w:val="center"/>
              <w:rPr>
                <w:rFonts w:hint="eastAsia"/>
                <w:lang w:val="en-US" w:eastAsia="zh-CN"/>
              </w:rPr>
            </w:pPr>
            <w:r>
              <w:rPr>
                <w:rFonts w:hint="eastAsia" w:ascii="新宋体" w:hAnsi="新宋体" w:eastAsia="新宋体" w:cs="新宋体"/>
                <w:i w:val="0"/>
                <w:iCs w:val="0"/>
                <w:color w:val="000000"/>
                <w:kern w:val="0"/>
                <w:sz w:val="22"/>
                <w:szCs w:val="22"/>
                <w:lang w:val="en-US" w:eastAsia="zh-CN" w:bidi="ar"/>
              </w:rPr>
              <w:t>10</w:t>
            </w:r>
          </w:p>
        </w:tc>
        <w:tc>
          <w:tcPr>
            <w:tcW w:w="4430" w:type="dxa"/>
            <w:tcBorders>
              <w:top w:val="single" w:color="auto" w:sz="8" w:space="0"/>
              <w:left w:val="nil"/>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jc w:val="lef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江西中启建设工程有限公司</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210" w:firstLineChars="100"/>
              <w:jc w:val="left"/>
              <w:rPr>
                <w:rFonts w:hint="default"/>
                <w:lang w:val="en-US" w:eastAsia="zh-CN"/>
              </w:rPr>
            </w:pPr>
            <w:r>
              <w:rPr>
                <w:rFonts w:hint="eastAsia"/>
                <w:lang w:val="en-US" w:eastAsia="zh-CN"/>
              </w:rPr>
              <w:t>89.00</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rightChars="0" w:firstLine="420" w:firstLineChars="200"/>
              <w:jc w:val="left"/>
              <w:rPr>
                <w:rFonts w:hint="eastAsia"/>
                <w:lang w:val="en-US" w:eastAsia="zh-CN"/>
              </w:rPr>
            </w:pPr>
            <w:r>
              <w:rPr>
                <w:rFonts w:hint="eastAsia"/>
                <w:lang w:val="en-US" w:eastAsia="zh-CN"/>
              </w:rPr>
              <w:t>并列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90" w:hRule="atLeast"/>
          <w:jc w:val="center"/>
        </w:trPr>
        <w:tc>
          <w:tcPr>
            <w:tcW w:w="120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spacing w:line="0" w:lineRule="atLeast"/>
              <w:jc w:val="center"/>
              <w:rPr>
                <w:rFonts w:hint="eastAsia"/>
                <w:lang w:val="en-US" w:eastAsia="zh-CN"/>
              </w:rPr>
            </w:pPr>
            <w:r>
              <w:rPr>
                <w:rFonts w:hint="eastAsia" w:ascii="新宋体" w:hAnsi="新宋体" w:eastAsia="新宋体" w:cs="新宋体"/>
                <w:i w:val="0"/>
                <w:iCs w:val="0"/>
                <w:color w:val="000000"/>
                <w:kern w:val="0"/>
                <w:sz w:val="22"/>
                <w:szCs w:val="22"/>
                <w:lang w:val="en-US" w:eastAsia="zh-CN" w:bidi="ar"/>
              </w:rPr>
              <w:t>11</w:t>
            </w:r>
          </w:p>
        </w:tc>
        <w:tc>
          <w:tcPr>
            <w:tcW w:w="4430" w:type="dxa"/>
            <w:tcBorders>
              <w:top w:val="single" w:color="auto" w:sz="8" w:space="0"/>
              <w:left w:val="nil"/>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jc w:val="lef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抚州市赣东建筑工程有限公司</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210" w:firstLineChars="100"/>
              <w:jc w:val="left"/>
              <w:rPr>
                <w:rFonts w:hint="default"/>
                <w:lang w:val="en-US" w:eastAsia="zh-CN"/>
              </w:rPr>
            </w:pPr>
            <w:r>
              <w:rPr>
                <w:rFonts w:hint="eastAsia"/>
                <w:lang w:val="en-US" w:eastAsia="zh-CN"/>
              </w:rPr>
              <w:t>88.80</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420" w:firstLineChars="200"/>
              <w:jc w:val="left"/>
              <w:rPr>
                <w:rFonts w:hint="eastAsia"/>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90" w:hRule="atLeast"/>
          <w:jc w:val="center"/>
        </w:trPr>
        <w:tc>
          <w:tcPr>
            <w:tcW w:w="120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leftChars="0" w:right="0" w:rightChars="0"/>
              <w:jc w:val="center"/>
              <w:textAlignment w:val="center"/>
              <w:rPr>
                <w:rFonts w:hint="eastAsia"/>
                <w:lang w:val="en-US" w:eastAsia="zh-CN"/>
              </w:rPr>
            </w:pPr>
            <w:r>
              <w:rPr>
                <w:rFonts w:hint="eastAsia" w:ascii="新宋体" w:hAnsi="新宋体" w:eastAsia="新宋体" w:cs="新宋体"/>
                <w:i w:val="0"/>
                <w:iCs w:val="0"/>
                <w:color w:val="000000"/>
                <w:kern w:val="0"/>
                <w:sz w:val="22"/>
                <w:szCs w:val="22"/>
                <w:lang w:val="en-US" w:eastAsia="zh-CN" w:bidi="ar"/>
              </w:rPr>
              <w:t>12</w:t>
            </w:r>
          </w:p>
        </w:tc>
        <w:tc>
          <w:tcPr>
            <w:tcW w:w="4430" w:type="dxa"/>
            <w:tcBorders>
              <w:top w:val="single" w:color="auto" w:sz="8" w:space="0"/>
              <w:left w:val="nil"/>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jc w:val="lef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湖北桓德建设工程有限公司</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210" w:firstLineChars="100"/>
              <w:jc w:val="left"/>
              <w:rPr>
                <w:rFonts w:hint="default"/>
                <w:lang w:val="en-US" w:eastAsia="zh-CN"/>
              </w:rPr>
            </w:pPr>
            <w:r>
              <w:rPr>
                <w:rFonts w:hint="eastAsia"/>
                <w:lang w:val="en-US" w:eastAsia="zh-CN"/>
              </w:rPr>
              <w:t>88.40</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420" w:firstLineChars="200"/>
              <w:jc w:val="left"/>
              <w:rPr>
                <w:rFonts w:hint="default"/>
                <w:lang w:val="en-US" w:eastAsia="zh-CN"/>
              </w:rPr>
            </w:pPr>
            <w:r>
              <w:rPr>
                <w:rFonts w:hint="eastAsia"/>
                <w:lang w:val="en-US" w:eastAsia="zh-CN"/>
              </w:rPr>
              <w:t>并列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48" w:hRule="atLeast"/>
          <w:jc w:val="center"/>
        </w:trPr>
        <w:tc>
          <w:tcPr>
            <w:tcW w:w="120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leftChars="0" w:right="0" w:rightChars="0"/>
              <w:jc w:val="center"/>
              <w:textAlignment w:val="center"/>
              <w:rPr>
                <w:rFonts w:hint="eastAsia"/>
                <w:lang w:val="en-US" w:eastAsia="zh-CN"/>
              </w:rPr>
            </w:pPr>
            <w:r>
              <w:rPr>
                <w:rFonts w:hint="eastAsia" w:ascii="新宋体" w:hAnsi="新宋体" w:eastAsia="新宋体" w:cs="新宋体"/>
                <w:i w:val="0"/>
                <w:iCs w:val="0"/>
                <w:color w:val="000000"/>
                <w:kern w:val="0"/>
                <w:sz w:val="22"/>
                <w:szCs w:val="22"/>
                <w:lang w:val="en-US" w:eastAsia="zh-CN" w:bidi="ar"/>
              </w:rPr>
              <w:t>12</w:t>
            </w:r>
          </w:p>
        </w:tc>
        <w:tc>
          <w:tcPr>
            <w:tcW w:w="4430" w:type="dxa"/>
            <w:tcBorders>
              <w:top w:val="single" w:color="auto" w:sz="8" w:space="0"/>
              <w:left w:val="nil"/>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jc w:val="lef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江西建工机械施工有限责任公司</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210" w:firstLineChars="100"/>
              <w:jc w:val="left"/>
              <w:rPr>
                <w:rFonts w:hint="default"/>
                <w:lang w:val="en-US" w:eastAsia="zh-CN"/>
              </w:rPr>
            </w:pPr>
            <w:r>
              <w:rPr>
                <w:rFonts w:hint="eastAsia"/>
                <w:lang w:val="en-US" w:eastAsia="zh-CN"/>
              </w:rPr>
              <w:t>88.40</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420" w:firstLineChars="200"/>
              <w:jc w:val="left"/>
              <w:rPr>
                <w:rFonts w:hint="eastAsia"/>
                <w:lang w:val="en-US" w:eastAsia="zh-CN"/>
              </w:rPr>
            </w:pPr>
            <w:r>
              <w:rPr>
                <w:rFonts w:hint="eastAsia"/>
                <w:lang w:val="en-US" w:eastAsia="zh-CN"/>
              </w:rPr>
              <w:t>并列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90" w:hRule="atLeast"/>
          <w:jc w:val="center"/>
        </w:trPr>
        <w:tc>
          <w:tcPr>
            <w:tcW w:w="120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leftChars="0" w:right="0" w:rightChars="0"/>
              <w:jc w:val="center"/>
              <w:textAlignment w:val="center"/>
              <w:rPr>
                <w:rFonts w:hint="eastAsia"/>
                <w:lang w:val="en-US" w:eastAsia="zh-CN"/>
              </w:rPr>
            </w:pPr>
            <w:r>
              <w:rPr>
                <w:rFonts w:hint="eastAsia" w:ascii="新宋体" w:hAnsi="新宋体" w:eastAsia="新宋体" w:cs="新宋体"/>
                <w:i w:val="0"/>
                <w:iCs w:val="0"/>
                <w:color w:val="000000"/>
                <w:kern w:val="0"/>
                <w:sz w:val="22"/>
                <w:szCs w:val="22"/>
                <w:lang w:val="en-US" w:eastAsia="zh-CN" w:bidi="ar"/>
              </w:rPr>
              <w:t>14</w:t>
            </w:r>
          </w:p>
        </w:tc>
        <w:tc>
          <w:tcPr>
            <w:tcW w:w="4430" w:type="dxa"/>
            <w:tcBorders>
              <w:top w:val="single" w:color="auto" w:sz="8" w:space="0"/>
              <w:left w:val="nil"/>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jc w:val="lef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江西志帮实业有限公司</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210" w:firstLineChars="100"/>
              <w:jc w:val="left"/>
              <w:rPr>
                <w:rFonts w:hint="default"/>
                <w:lang w:val="en-US" w:eastAsia="zh-CN"/>
              </w:rPr>
            </w:pPr>
            <w:r>
              <w:rPr>
                <w:rFonts w:hint="eastAsia"/>
                <w:lang w:val="en-US" w:eastAsia="zh-CN"/>
              </w:rPr>
              <w:t>88.00</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420" w:firstLineChars="200"/>
              <w:jc w:val="left"/>
              <w:rPr>
                <w:rFonts w:hint="eastAsia"/>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90" w:hRule="atLeast"/>
          <w:jc w:val="center"/>
        </w:trPr>
        <w:tc>
          <w:tcPr>
            <w:tcW w:w="120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leftChars="0" w:right="0" w:rightChars="0"/>
              <w:jc w:val="center"/>
              <w:textAlignment w:val="center"/>
              <w:rPr>
                <w:rFonts w:hint="eastAsia"/>
                <w:lang w:val="en-US" w:eastAsia="zh-CN"/>
              </w:rPr>
            </w:pPr>
            <w:r>
              <w:rPr>
                <w:rFonts w:hint="eastAsia" w:ascii="新宋体" w:hAnsi="新宋体" w:eastAsia="新宋体" w:cs="新宋体"/>
                <w:i w:val="0"/>
                <w:iCs w:val="0"/>
                <w:color w:val="000000"/>
                <w:kern w:val="0"/>
                <w:sz w:val="22"/>
                <w:szCs w:val="22"/>
                <w:lang w:val="en-US" w:eastAsia="zh-CN" w:bidi="ar"/>
              </w:rPr>
              <w:t>15</w:t>
            </w:r>
          </w:p>
        </w:tc>
        <w:tc>
          <w:tcPr>
            <w:tcW w:w="4430" w:type="dxa"/>
            <w:tcBorders>
              <w:top w:val="single" w:color="auto" w:sz="8" w:space="0"/>
              <w:left w:val="nil"/>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jc w:val="lef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江西嘉业建设工程集团公司</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210" w:firstLineChars="100"/>
              <w:jc w:val="left"/>
              <w:rPr>
                <w:rFonts w:hint="default"/>
                <w:lang w:val="en-US" w:eastAsia="zh-CN"/>
              </w:rPr>
            </w:pPr>
            <w:r>
              <w:rPr>
                <w:rFonts w:hint="eastAsia"/>
                <w:lang w:val="en-US" w:eastAsia="zh-CN"/>
              </w:rPr>
              <w:t>86.90</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420" w:firstLineChars="200"/>
              <w:jc w:val="left"/>
              <w:rPr>
                <w:rFonts w:hint="eastAsia"/>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90" w:hRule="atLeast"/>
          <w:jc w:val="center"/>
        </w:trPr>
        <w:tc>
          <w:tcPr>
            <w:tcW w:w="120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leftChars="0" w:right="0" w:rightChars="0"/>
              <w:jc w:val="center"/>
              <w:textAlignment w:val="center"/>
              <w:rPr>
                <w:rFonts w:hint="eastAsia"/>
                <w:lang w:val="en-US" w:eastAsia="zh-CN"/>
              </w:rPr>
            </w:pPr>
            <w:r>
              <w:rPr>
                <w:rFonts w:hint="eastAsia" w:ascii="新宋体" w:hAnsi="新宋体" w:eastAsia="新宋体" w:cs="新宋体"/>
                <w:i w:val="0"/>
                <w:iCs w:val="0"/>
                <w:color w:val="000000"/>
                <w:kern w:val="0"/>
                <w:sz w:val="22"/>
                <w:szCs w:val="22"/>
                <w:lang w:val="en-US" w:eastAsia="zh-CN" w:bidi="ar"/>
              </w:rPr>
              <w:t>16</w:t>
            </w:r>
          </w:p>
        </w:tc>
        <w:tc>
          <w:tcPr>
            <w:tcW w:w="4430" w:type="dxa"/>
            <w:tcBorders>
              <w:top w:val="single" w:color="auto" w:sz="8" w:space="0"/>
              <w:left w:val="nil"/>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jc w:val="lef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江西万瑞建设工程有限公司</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210" w:firstLineChars="100"/>
              <w:jc w:val="left"/>
              <w:rPr>
                <w:rFonts w:hint="default"/>
                <w:lang w:val="en-US" w:eastAsia="zh-CN"/>
              </w:rPr>
            </w:pPr>
            <w:r>
              <w:rPr>
                <w:rFonts w:hint="eastAsia"/>
                <w:lang w:val="en-US" w:eastAsia="zh-CN"/>
              </w:rPr>
              <w:t>86.30</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420" w:firstLineChars="200"/>
              <w:jc w:val="left"/>
              <w:rPr>
                <w:rFonts w:hint="eastAsia"/>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90" w:hRule="atLeast"/>
          <w:jc w:val="center"/>
        </w:trPr>
        <w:tc>
          <w:tcPr>
            <w:tcW w:w="120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spacing w:line="0" w:lineRule="atLeast"/>
              <w:jc w:val="center"/>
              <w:rPr>
                <w:rFonts w:hint="default"/>
                <w:lang w:val="en-US" w:eastAsia="zh-CN"/>
              </w:rPr>
            </w:pPr>
            <w:r>
              <w:rPr>
                <w:rFonts w:hint="eastAsia" w:ascii="新宋体" w:hAnsi="新宋体" w:eastAsia="新宋体" w:cs="新宋体"/>
                <w:i w:val="0"/>
                <w:iCs w:val="0"/>
                <w:color w:val="000000"/>
                <w:kern w:val="0"/>
                <w:sz w:val="22"/>
                <w:szCs w:val="22"/>
                <w:lang w:val="en-US" w:eastAsia="zh-CN" w:bidi="ar"/>
              </w:rPr>
              <w:t>17</w:t>
            </w:r>
          </w:p>
        </w:tc>
        <w:tc>
          <w:tcPr>
            <w:tcW w:w="4430" w:type="dxa"/>
            <w:tcBorders>
              <w:top w:val="single" w:color="auto" w:sz="8" w:space="0"/>
              <w:left w:val="nil"/>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jc w:val="left"/>
              <w:rPr>
                <w:rFonts w:hint="eastAsia"/>
                <w:lang w:val="en-US" w:eastAsia="zh-CN"/>
              </w:rPr>
            </w:pPr>
            <w:r>
              <w:rPr>
                <w:rFonts w:hint="eastAsia" w:ascii="宋体" w:hAnsi="宋体" w:eastAsia="宋体" w:cs="宋体"/>
                <w:i w:val="0"/>
                <w:iCs w:val="0"/>
                <w:color w:val="000000"/>
                <w:kern w:val="0"/>
                <w:sz w:val="22"/>
                <w:szCs w:val="22"/>
                <w:u w:val="none"/>
                <w:lang w:val="en-US" w:eastAsia="zh-CN" w:bidi="ar"/>
              </w:rPr>
              <w:t xml:space="preserve">江西鼎海建设工程有限公司 </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210" w:firstLineChars="100"/>
              <w:jc w:val="left"/>
              <w:rPr>
                <w:rFonts w:hint="default"/>
                <w:lang w:val="en-US" w:eastAsia="zh-CN"/>
              </w:rPr>
            </w:pPr>
            <w:r>
              <w:rPr>
                <w:rFonts w:hint="eastAsia"/>
                <w:lang w:val="en-US" w:eastAsia="zh-CN"/>
              </w:rPr>
              <w:t>86.00</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420" w:firstLineChars="200"/>
              <w:jc w:val="left"/>
              <w:rPr>
                <w:rFonts w:hint="eastAsia"/>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90" w:hRule="atLeast"/>
          <w:jc w:val="center"/>
        </w:trPr>
        <w:tc>
          <w:tcPr>
            <w:tcW w:w="120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spacing w:line="0" w:lineRule="atLeast"/>
              <w:jc w:val="center"/>
              <w:rPr>
                <w:rFonts w:hint="default" w:ascii="新宋体" w:hAnsi="新宋体" w:eastAsia="新宋体" w:cs="新宋体"/>
                <w:i w:val="0"/>
                <w:iCs w:val="0"/>
                <w:color w:val="000000"/>
                <w:kern w:val="0"/>
                <w:sz w:val="22"/>
                <w:szCs w:val="22"/>
                <w:lang w:val="en-US" w:eastAsia="zh-CN" w:bidi="ar"/>
              </w:rPr>
            </w:pPr>
            <w:r>
              <w:rPr>
                <w:rFonts w:hint="eastAsia" w:ascii="新宋体" w:hAnsi="新宋体" w:eastAsia="新宋体" w:cs="新宋体"/>
                <w:i w:val="0"/>
                <w:iCs w:val="0"/>
                <w:color w:val="000000"/>
                <w:kern w:val="0"/>
                <w:sz w:val="22"/>
                <w:szCs w:val="22"/>
                <w:lang w:val="en-US" w:eastAsia="zh-CN" w:bidi="ar"/>
              </w:rPr>
              <w:t>18</w:t>
            </w:r>
          </w:p>
        </w:tc>
        <w:tc>
          <w:tcPr>
            <w:tcW w:w="4430" w:type="dxa"/>
            <w:tcBorders>
              <w:top w:val="single" w:color="auto" w:sz="8" w:space="0"/>
              <w:left w:val="nil"/>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jc w:val="left"/>
              <w:rPr>
                <w:rFonts w:hint="eastAsia"/>
                <w:lang w:val="en-US" w:eastAsia="zh-CN"/>
              </w:rPr>
            </w:pPr>
            <w:r>
              <w:rPr>
                <w:rFonts w:hint="eastAsia" w:ascii="宋体" w:hAnsi="宋体" w:eastAsia="宋体" w:cs="宋体"/>
                <w:i w:val="0"/>
                <w:iCs w:val="0"/>
                <w:color w:val="000000"/>
                <w:kern w:val="0"/>
                <w:sz w:val="22"/>
                <w:szCs w:val="22"/>
                <w:u w:val="none"/>
                <w:lang w:val="en-US" w:eastAsia="zh-CN" w:bidi="ar"/>
              </w:rPr>
              <w:t>江西省国利建设集团有限公司</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210" w:firstLineChars="100"/>
              <w:jc w:val="left"/>
              <w:rPr>
                <w:rFonts w:hint="default"/>
                <w:lang w:val="en-US" w:eastAsia="zh-CN"/>
              </w:rPr>
            </w:pPr>
            <w:r>
              <w:rPr>
                <w:rFonts w:hint="eastAsia"/>
                <w:lang w:val="en-US" w:eastAsia="zh-CN"/>
              </w:rPr>
              <w:t>85.40</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420" w:firstLineChars="200"/>
              <w:jc w:val="left"/>
              <w:rPr>
                <w:rFonts w:hint="eastAsia"/>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90" w:hRule="atLeast"/>
          <w:jc w:val="center"/>
        </w:trPr>
        <w:tc>
          <w:tcPr>
            <w:tcW w:w="120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spacing w:line="0" w:lineRule="atLeast"/>
              <w:jc w:val="center"/>
              <w:rPr>
                <w:rFonts w:hint="default" w:ascii="新宋体" w:hAnsi="新宋体" w:eastAsia="新宋体" w:cs="新宋体"/>
                <w:i w:val="0"/>
                <w:iCs w:val="0"/>
                <w:color w:val="000000"/>
                <w:kern w:val="0"/>
                <w:sz w:val="22"/>
                <w:szCs w:val="22"/>
                <w:lang w:val="en-US" w:eastAsia="zh-CN" w:bidi="ar"/>
              </w:rPr>
            </w:pPr>
            <w:r>
              <w:rPr>
                <w:rFonts w:hint="eastAsia" w:ascii="新宋体" w:hAnsi="新宋体" w:eastAsia="新宋体" w:cs="新宋体"/>
                <w:i w:val="0"/>
                <w:iCs w:val="0"/>
                <w:color w:val="000000"/>
                <w:kern w:val="0"/>
                <w:sz w:val="22"/>
                <w:szCs w:val="22"/>
                <w:lang w:val="en-US" w:eastAsia="zh-CN" w:bidi="ar"/>
              </w:rPr>
              <w:t>19</w:t>
            </w:r>
          </w:p>
        </w:tc>
        <w:tc>
          <w:tcPr>
            <w:tcW w:w="4430" w:type="dxa"/>
            <w:tcBorders>
              <w:top w:val="single" w:color="auto" w:sz="8" w:space="0"/>
              <w:left w:val="nil"/>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jc w:val="left"/>
              <w:rPr>
                <w:rFonts w:hint="eastAsia"/>
                <w:lang w:val="en-US" w:eastAsia="zh-CN"/>
              </w:rPr>
            </w:pPr>
            <w:r>
              <w:rPr>
                <w:rFonts w:hint="eastAsia" w:ascii="宋体" w:hAnsi="宋体" w:eastAsia="宋体" w:cs="宋体"/>
                <w:i w:val="0"/>
                <w:iCs w:val="0"/>
                <w:color w:val="000000"/>
                <w:kern w:val="0"/>
                <w:sz w:val="22"/>
                <w:szCs w:val="22"/>
                <w:u w:val="none"/>
                <w:lang w:val="en-US" w:eastAsia="zh-CN" w:bidi="ar"/>
              </w:rPr>
              <w:t>宇坤建设集团有限公司</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210" w:firstLineChars="100"/>
              <w:jc w:val="left"/>
              <w:rPr>
                <w:rFonts w:hint="default"/>
                <w:lang w:val="en-US" w:eastAsia="zh-CN"/>
              </w:rPr>
            </w:pPr>
            <w:r>
              <w:rPr>
                <w:rFonts w:hint="eastAsia"/>
                <w:lang w:val="en-US" w:eastAsia="zh-CN"/>
              </w:rPr>
              <w:t>84.00</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420" w:firstLineChars="200"/>
              <w:jc w:val="left"/>
              <w:rPr>
                <w:rFonts w:hint="eastAsia"/>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90" w:hRule="atLeast"/>
          <w:jc w:val="center"/>
        </w:trPr>
        <w:tc>
          <w:tcPr>
            <w:tcW w:w="120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spacing w:line="0" w:lineRule="atLeast"/>
              <w:jc w:val="center"/>
              <w:rPr>
                <w:rFonts w:hint="default" w:ascii="新宋体" w:hAnsi="新宋体" w:eastAsia="新宋体" w:cs="新宋体"/>
                <w:i w:val="0"/>
                <w:iCs w:val="0"/>
                <w:color w:val="000000"/>
                <w:kern w:val="0"/>
                <w:sz w:val="22"/>
                <w:szCs w:val="22"/>
                <w:lang w:val="en-US" w:eastAsia="zh-CN" w:bidi="ar"/>
              </w:rPr>
            </w:pPr>
            <w:r>
              <w:rPr>
                <w:rFonts w:hint="eastAsia" w:ascii="新宋体" w:hAnsi="新宋体" w:eastAsia="新宋体" w:cs="新宋体"/>
                <w:i w:val="0"/>
                <w:iCs w:val="0"/>
                <w:color w:val="000000"/>
                <w:kern w:val="0"/>
                <w:sz w:val="22"/>
                <w:szCs w:val="22"/>
                <w:lang w:val="en-US" w:eastAsia="zh-CN" w:bidi="ar"/>
              </w:rPr>
              <w:t>20</w:t>
            </w:r>
          </w:p>
        </w:tc>
        <w:tc>
          <w:tcPr>
            <w:tcW w:w="4430" w:type="dxa"/>
            <w:tcBorders>
              <w:top w:val="single" w:color="auto" w:sz="8" w:space="0"/>
              <w:left w:val="nil"/>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jc w:val="left"/>
              <w:rPr>
                <w:rFonts w:hint="eastAsia"/>
                <w:lang w:val="en-US" w:eastAsia="zh-CN"/>
              </w:rPr>
            </w:pPr>
            <w:r>
              <w:rPr>
                <w:rFonts w:hint="eastAsia" w:ascii="宋体" w:hAnsi="宋体" w:eastAsia="宋体" w:cs="宋体"/>
                <w:i w:val="0"/>
                <w:iCs w:val="0"/>
                <w:color w:val="000000"/>
                <w:kern w:val="0"/>
                <w:sz w:val="22"/>
                <w:szCs w:val="22"/>
                <w:u w:val="none"/>
                <w:lang w:val="en-US" w:eastAsia="zh-CN" w:bidi="ar"/>
              </w:rPr>
              <w:t>广西建工集团冶金建设有限公司</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210" w:firstLineChars="100"/>
              <w:jc w:val="left"/>
              <w:rPr>
                <w:rFonts w:hint="default"/>
                <w:lang w:val="en-US" w:eastAsia="zh-CN"/>
              </w:rPr>
            </w:pPr>
            <w:r>
              <w:rPr>
                <w:rFonts w:hint="eastAsia"/>
                <w:lang w:val="en-US" w:eastAsia="zh-CN"/>
              </w:rPr>
              <w:t>83.40</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rightChars="0" w:firstLine="420" w:firstLineChars="200"/>
              <w:jc w:val="left"/>
              <w:rPr>
                <w:rFonts w:hint="eastAsia"/>
                <w:lang w:val="en-US" w:eastAsia="zh-CN"/>
              </w:rPr>
            </w:pPr>
            <w:r>
              <w:rPr>
                <w:rFonts w:hint="eastAsia"/>
                <w:lang w:val="en-US" w:eastAsia="zh-CN"/>
              </w:rPr>
              <w:t>并列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90" w:hRule="atLeast"/>
          <w:jc w:val="center"/>
        </w:trPr>
        <w:tc>
          <w:tcPr>
            <w:tcW w:w="120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spacing w:line="0" w:lineRule="atLeast"/>
              <w:jc w:val="center"/>
              <w:rPr>
                <w:rFonts w:hint="default" w:ascii="新宋体" w:hAnsi="新宋体" w:eastAsia="新宋体" w:cs="新宋体"/>
                <w:i w:val="0"/>
                <w:iCs w:val="0"/>
                <w:color w:val="000000"/>
                <w:kern w:val="0"/>
                <w:sz w:val="22"/>
                <w:szCs w:val="22"/>
                <w:lang w:val="en-US" w:eastAsia="zh-CN" w:bidi="ar"/>
              </w:rPr>
            </w:pPr>
            <w:r>
              <w:rPr>
                <w:rFonts w:hint="eastAsia" w:ascii="新宋体" w:hAnsi="新宋体" w:eastAsia="新宋体" w:cs="新宋体"/>
                <w:i w:val="0"/>
                <w:iCs w:val="0"/>
                <w:color w:val="000000"/>
                <w:kern w:val="0"/>
                <w:sz w:val="22"/>
                <w:szCs w:val="22"/>
                <w:lang w:val="en-US" w:eastAsia="zh-CN" w:bidi="ar"/>
              </w:rPr>
              <w:t>20</w:t>
            </w:r>
          </w:p>
        </w:tc>
        <w:tc>
          <w:tcPr>
            <w:tcW w:w="4430" w:type="dxa"/>
            <w:tcBorders>
              <w:top w:val="single" w:color="auto" w:sz="8" w:space="0"/>
              <w:left w:val="nil"/>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jc w:val="left"/>
              <w:rPr>
                <w:rFonts w:hint="eastAsia"/>
                <w:lang w:val="en-US" w:eastAsia="zh-CN"/>
              </w:rPr>
            </w:pPr>
            <w:r>
              <w:rPr>
                <w:rFonts w:hint="eastAsia" w:ascii="宋体" w:hAnsi="宋体" w:eastAsia="宋体" w:cs="宋体"/>
                <w:i w:val="0"/>
                <w:iCs w:val="0"/>
                <w:color w:val="000000"/>
                <w:kern w:val="0"/>
                <w:sz w:val="22"/>
                <w:szCs w:val="22"/>
                <w:u w:val="none"/>
                <w:lang w:val="en-US" w:eastAsia="zh-CN" w:bidi="ar"/>
              </w:rPr>
              <w:t>江西西海建设工程有限公司</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210" w:firstLineChars="100"/>
              <w:jc w:val="left"/>
              <w:rPr>
                <w:rFonts w:hint="default"/>
                <w:lang w:val="en-US" w:eastAsia="zh-CN"/>
              </w:rPr>
            </w:pPr>
            <w:r>
              <w:rPr>
                <w:rFonts w:hint="eastAsia"/>
                <w:lang w:val="en-US" w:eastAsia="zh-CN"/>
              </w:rPr>
              <w:t>83.40</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rightChars="0" w:firstLine="420" w:firstLineChars="200"/>
              <w:jc w:val="left"/>
              <w:rPr>
                <w:rFonts w:hint="eastAsia"/>
                <w:lang w:val="en-US" w:eastAsia="zh-CN"/>
              </w:rPr>
            </w:pPr>
            <w:r>
              <w:rPr>
                <w:rFonts w:hint="eastAsia"/>
                <w:lang w:val="en-US" w:eastAsia="zh-CN"/>
              </w:rPr>
              <w:t>并列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90" w:hRule="atLeast"/>
          <w:jc w:val="center"/>
        </w:trPr>
        <w:tc>
          <w:tcPr>
            <w:tcW w:w="120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spacing w:line="0" w:lineRule="atLeast"/>
              <w:jc w:val="center"/>
              <w:rPr>
                <w:rFonts w:hint="default" w:ascii="新宋体" w:hAnsi="新宋体" w:eastAsia="新宋体" w:cs="新宋体"/>
                <w:i w:val="0"/>
                <w:iCs w:val="0"/>
                <w:color w:val="000000"/>
                <w:kern w:val="0"/>
                <w:sz w:val="22"/>
                <w:szCs w:val="22"/>
                <w:lang w:val="en-US" w:eastAsia="zh-CN" w:bidi="ar"/>
              </w:rPr>
            </w:pPr>
            <w:r>
              <w:rPr>
                <w:rFonts w:hint="eastAsia" w:ascii="新宋体" w:hAnsi="新宋体" w:eastAsia="新宋体" w:cs="新宋体"/>
                <w:i w:val="0"/>
                <w:iCs w:val="0"/>
                <w:color w:val="000000"/>
                <w:kern w:val="0"/>
                <w:sz w:val="22"/>
                <w:szCs w:val="22"/>
                <w:lang w:val="en-US" w:eastAsia="zh-CN" w:bidi="ar"/>
              </w:rPr>
              <w:t>22</w:t>
            </w:r>
          </w:p>
        </w:tc>
        <w:tc>
          <w:tcPr>
            <w:tcW w:w="4430" w:type="dxa"/>
            <w:tcBorders>
              <w:top w:val="single" w:color="auto" w:sz="8" w:space="0"/>
              <w:left w:val="nil"/>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jc w:val="left"/>
              <w:rPr>
                <w:rFonts w:hint="eastAsia"/>
                <w:lang w:val="en-US" w:eastAsia="zh-CN"/>
              </w:rPr>
            </w:pPr>
            <w:r>
              <w:rPr>
                <w:rFonts w:hint="eastAsia" w:ascii="宋体" w:hAnsi="宋体" w:eastAsia="宋体" w:cs="宋体"/>
                <w:i w:val="0"/>
                <w:iCs w:val="0"/>
                <w:color w:val="000000"/>
                <w:kern w:val="0"/>
                <w:sz w:val="22"/>
                <w:szCs w:val="22"/>
                <w:u w:val="none"/>
                <w:lang w:val="en-US" w:eastAsia="zh-CN" w:bidi="ar"/>
              </w:rPr>
              <w:t>鑫景舟建设集团有限公司</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210" w:firstLineChars="100"/>
              <w:jc w:val="left"/>
              <w:rPr>
                <w:rFonts w:hint="default"/>
                <w:lang w:val="en-US" w:eastAsia="zh-CN"/>
              </w:rPr>
            </w:pPr>
            <w:r>
              <w:rPr>
                <w:rFonts w:hint="eastAsia"/>
                <w:lang w:val="en-US" w:eastAsia="zh-CN"/>
              </w:rPr>
              <w:t>82.00</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420" w:firstLineChars="200"/>
              <w:jc w:val="left"/>
              <w:rPr>
                <w:rFonts w:hint="eastAsia"/>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90" w:hRule="atLeast"/>
          <w:jc w:val="center"/>
        </w:trPr>
        <w:tc>
          <w:tcPr>
            <w:tcW w:w="120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spacing w:line="0" w:lineRule="atLeast"/>
              <w:jc w:val="center"/>
              <w:rPr>
                <w:rFonts w:hint="default" w:ascii="新宋体" w:hAnsi="新宋体" w:eastAsia="新宋体" w:cs="新宋体"/>
                <w:i w:val="0"/>
                <w:iCs w:val="0"/>
                <w:color w:val="000000"/>
                <w:kern w:val="0"/>
                <w:sz w:val="22"/>
                <w:szCs w:val="22"/>
                <w:lang w:val="en-US" w:eastAsia="zh-CN" w:bidi="ar"/>
              </w:rPr>
            </w:pPr>
            <w:r>
              <w:rPr>
                <w:rFonts w:hint="eastAsia" w:ascii="新宋体" w:hAnsi="新宋体" w:eastAsia="新宋体" w:cs="新宋体"/>
                <w:i w:val="0"/>
                <w:iCs w:val="0"/>
                <w:color w:val="000000"/>
                <w:kern w:val="0"/>
                <w:sz w:val="22"/>
                <w:szCs w:val="22"/>
                <w:lang w:val="en-US" w:eastAsia="zh-CN" w:bidi="ar"/>
              </w:rPr>
              <w:t>23</w:t>
            </w:r>
          </w:p>
        </w:tc>
        <w:tc>
          <w:tcPr>
            <w:tcW w:w="4430" w:type="dxa"/>
            <w:tcBorders>
              <w:top w:val="single" w:color="auto" w:sz="8" w:space="0"/>
              <w:left w:val="nil"/>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jc w:val="left"/>
              <w:rPr>
                <w:rFonts w:hint="eastAsia"/>
                <w:lang w:val="en-US" w:eastAsia="zh-CN"/>
              </w:rPr>
            </w:pPr>
            <w:r>
              <w:rPr>
                <w:rFonts w:hint="eastAsia" w:ascii="宋体" w:hAnsi="宋体" w:eastAsia="宋体" w:cs="宋体"/>
                <w:i w:val="0"/>
                <w:iCs w:val="0"/>
                <w:color w:val="000000"/>
                <w:kern w:val="0"/>
                <w:sz w:val="22"/>
                <w:szCs w:val="22"/>
                <w:u w:val="none"/>
                <w:lang w:val="en-US" w:eastAsia="zh-CN" w:bidi="ar"/>
              </w:rPr>
              <w:t>江西永阁建设工程有限公司</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210" w:firstLineChars="100"/>
              <w:jc w:val="left"/>
              <w:rPr>
                <w:rFonts w:hint="default"/>
                <w:lang w:val="en-US" w:eastAsia="zh-CN"/>
              </w:rPr>
            </w:pPr>
            <w:r>
              <w:rPr>
                <w:rFonts w:hint="eastAsia"/>
                <w:lang w:val="en-US" w:eastAsia="zh-CN"/>
              </w:rPr>
              <w:t>80.80</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420" w:firstLineChars="200"/>
              <w:jc w:val="left"/>
              <w:rPr>
                <w:rFonts w:hint="eastAsia"/>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90" w:hRule="atLeast"/>
          <w:jc w:val="center"/>
        </w:trPr>
        <w:tc>
          <w:tcPr>
            <w:tcW w:w="120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spacing w:line="0" w:lineRule="atLeast"/>
              <w:jc w:val="center"/>
              <w:rPr>
                <w:rFonts w:hint="default" w:ascii="新宋体" w:hAnsi="新宋体" w:eastAsia="新宋体" w:cs="新宋体"/>
                <w:i w:val="0"/>
                <w:iCs w:val="0"/>
                <w:color w:val="000000"/>
                <w:kern w:val="0"/>
                <w:sz w:val="22"/>
                <w:szCs w:val="22"/>
                <w:lang w:val="en-US" w:eastAsia="zh-CN" w:bidi="ar"/>
              </w:rPr>
            </w:pPr>
            <w:r>
              <w:rPr>
                <w:rFonts w:hint="eastAsia" w:ascii="新宋体" w:hAnsi="新宋体" w:eastAsia="新宋体" w:cs="新宋体"/>
                <w:i w:val="0"/>
                <w:iCs w:val="0"/>
                <w:color w:val="000000"/>
                <w:kern w:val="0"/>
                <w:sz w:val="22"/>
                <w:szCs w:val="22"/>
                <w:lang w:val="en-US" w:eastAsia="zh-CN" w:bidi="ar"/>
              </w:rPr>
              <w:t>24</w:t>
            </w:r>
          </w:p>
        </w:tc>
        <w:tc>
          <w:tcPr>
            <w:tcW w:w="4430" w:type="dxa"/>
            <w:tcBorders>
              <w:top w:val="single" w:color="auto" w:sz="8" w:space="0"/>
              <w:left w:val="nil"/>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jc w:val="left"/>
              <w:rPr>
                <w:rFonts w:hint="eastAsia"/>
                <w:lang w:val="en-US" w:eastAsia="zh-CN"/>
              </w:rPr>
            </w:pPr>
            <w:r>
              <w:rPr>
                <w:rFonts w:hint="eastAsia" w:ascii="宋体" w:hAnsi="宋体" w:eastAsia="宋体" w:cs="宋体"/>
                <w:i w:val="0"/>
                <w:iCs w:val="0"/>
                <w:color w:val="000000"/>
                <w:kern w:val="0"/>
                <w:sz w:val="22"/>
                <w:szCs w:val="22"/>
                <w:u w:val="none"/>
                <w:lang w:val="en-US" w:eastAsia="zh-CN" w:bidi="ar"/>
              </w:rPr>
              <w:t>福建省工业设备安装有限公司</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210" w:firstLineChars="100"/>
              <w:jc w:val="left"/>
              <w:rPr>
                <w:rFonts w:hint="default"/>
                <w:lang w:val="en-US" w:eastAsia="zh-CN"/>
              </w:rPr>
            </w:pPr>
            <w:r>
              <w:rPr>
                <w:rFonts w:hint="eastAsia"/>
                <w:lang w:val="en-US" w:eastAsia="zh-CN"/>
              </w:rPr>
              <w:t>79.40</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420" w:firstLineChars="200"/>
              <w:jc w:val="left"/>
              <w:rPr>
                <w:rFonts w:hint="eastAsia"/>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90" w:hRule="atLeast"/>
          <w:jc w:val="center"/>
        </w:trPr>
        <w:tc>
          <w:tcPr>
            <w:tcW w:w="120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新宋体" w:hAnsi="新宋体" w:eastAsia="新宋体" w:cs="新宋体"/>
                <w:i w:val="0"/>
                <w:iCs w:val="0"/>
                <w:color w:val="000000"/>
                <w:kern w:val="0"/>
                <w:sz w:val="22"/>
                <w:szCs w:val="22"/>
                <w:lang w:val="en-US" w:eastAsia="zh-CN" w:bidi="ar"/>
              </w:rPr>
            </w:pPr>
            <w:r>
              <w:rPr>
                <w:rFonts w:hint="eastAsia" w:ascii="宋体" w:hAnsi="宋体" w:eastAsia="宋体" w:cs="Times New Roman"/>
                <w:color w:val="auto"/>
                <w:sz w:val="24"/>
                <w:szCs w:val="24"/>
                <w:lang w:val="en-US" w:eastAsia="zh-CN"/>
              </w:rPr>
              <w:t>25</w:t>
            </w:r>
          </w:p>
        </w:tc>
        <w:tc>
          <w:tcPr>
            <w:tcW w:w="4430" w:type="dxa"/>
            <w:tcBorders>
              <w:top w:val="single" w:color="auto" w:sz="8" w:space="0"/>
              <w:left w:val="nil"/>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jc w:val="left"/>
              <w:rPr>
                <w:rFonts w:hint="eastAsia"/>
                <w:lang w:val="en-US" w:eastAsia="zh-CN"/>
              </w:rPr>
            </w:pPr>
            <w:r>
              <w:rPr>
                <w:rFonts w:hint="eastAsia" w:ascii="宋体" w:hAnsi="宋体" w:eastAsia="宋体" w:cs="宋体"/>
                <w:i w:val="0"/>
                <w:iCs w:val="0"/>
                <w:color w:val="000000"/>
                <w:kern w:val="0"/>
                <w:sz w:val="22"/>
                <w:szCs w:val="22"/>
                <w:u w:val="none"/>
                <w:lang w:val="en-US" w:eastAsia="zh-CN" w:bidi="ar"/>
              </w:rPr>
              <w:t>江西双龙建筑工程有限公司</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210" w:firstLineChars="100"/>
              <w:jc w:val="left"/>
              <w:rPr>
                <w:rFonts w:hint="default"/>
                <w:lang w:val="en-US" w:eastAsia="zh-CN"/>
              </w:rPr>
            </w:pPr>
            <w:r>
              <w:rPr>
                <w:rFonts w:hint="eastAsia"/>
                <w:lang w:val="en-US" w:eastAsia="zh-CN"/>
              </w:rPr>
              <w:t>79.20</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420" w:firstLineChars="200"/>
              <w:jc w:val="left"/>
              <w:rPr>
                <w:rFonts w:hint="eastAsia"/>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26" w:hRule="atLeast"/>
          <w:jc w:val="center"/>
        </w:trPr>
        <w:tc>
          <w:tcPr>
            <w:tcW w:w="120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新宋体" w:hAnsi="新宋体" w:eastAsia="新宋体" w:cs="新宋体"/>
                <w:i w:val="0"/>
                <w:iCs w:val="0"/>
                <w:color w:val="000000"/>
                <w:kern w:val="0"/>
                <w:sz w:val="22"/>
                <w:szCs w:val="22"/>
                <w:lang w:val="en-US" w:eastAsia="zh-CN" w:bidi="ar"/>
              </w:rPr>
            </w:pPr>
            <w:r>
              <w:rPr>
                <w:rFonts w:hint="eastAsia" w:ascii="宋体" w:hAnsi="宋体" w:eastAsia="宋体" w:cs="Times New Roman"/>
                <w:color w:val="auto"/>
                <w:sz w:val="24"/>
                <w:szCs w:val="24"/>
                <w:lang w:val="en-US" w:eastAsia="zh-CN"/>
              </w:rPr>
              <w:t>26</w:t>
            </w:r>
          </w:p>
        </w:tc>
        <w:tc>
          <w:tcPr>
            <w:tcW w:w="4430" w:type="dxa"/>
            <w:tcBorders>
              <w:top w:val="single" w:color="auto" w:sz="8" w:space="0"/>
              <w:left w:val="nil"/>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jc w:val="left"/>
              <w:rPr>
                <w:rFonts w:hint="eastAsia"/>
                <w:lang w:val="en-US" w:eastAsia="zh-CN"/>
              </w:rPr>
            </w:pPr>
            <w:r>
              <w:rPr>
                <w:rFonts w:hint="eastAsia" w:ascii="宋体" w:hAnsi="宋体" w:eastAsia="宋体" w:cs="宋体"/>
                <w:i w:val="0"/>
                <w:iCs w:val="0"/>
                <w:color w:val="000000"/>
                <w:kern w:val="0"/>
                <w:sz w:val="22"/>
                <w:szCs w:val="22"/>
                <w:u w:val="none"/>
                <w:lang w:val="en-US" w:eastAsia="zh-CN" w:bidi="ar"/>
              </w:rPr>
              <w:t xml:space="preserve">江西朗为建设有限公司 </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210" w:firstLineChars="100"/>
              <w:jc w:val="left"/>
              <w:rPr>
                <w:rFonts w:hint="default"/>
                <w:lang w:val="en-US" w:eastAsia="zh-CN"/>
              </w:rPr>
            </w:pPr>
            <w:r>
              <w:rPr>
                <w:rFonts w:hint="eastAsia"/>
                <w:lang w:val="en-US" w:eastAsia="zh-CN"/>
              </w:rPr>
              <w:t>78.20</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rightChars="0" w:firstLine="420" w:firstLineChars="200"/>
              <w:jc w:val="left"/>
              <w:rPr>
                <w:rFonts w:hint="eastAsia"/>
                <w:lang w:val="en-US" w:eastAsia="zh-CN"/>
              </w:rPr>
            </w:pPr>
            <w:r>
              <w:rPr>
                <w:rFonts w:hint="eastAsia"/>
                <w:lang w:val="en-US" w:eastAsia="zh-CN"/>
              </w:rPr>
              <w:t>并列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90" w:hRule="atLeast"/>
          <w:jc w:val="center"/>
        </w:trPr>
        <w:tc>
          <w:tcPr>
            <w:tcW w:w="120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新宋体" w:hAnsi="新宋体" w:eastAsia="新宋体" w:cs="新宋体"/>
                <w:i w:val="0"/>
                <w:iCs w:val="0"/>
                <w:color w:val="000000"/>
                <w:kern w:val="0"/>
                <w:sz w:val="22"/>
                <w:szCs w:val="22"/>
                <w:lang w:val="en-US" w:eastAsia="zh-CN" w:bidi="ar"/>
              </w:rPr>
            </w:pPr>
            <w:r>
              <w:rPr>
                <w:rFonts w:hint="eastAsia" w:ascii="宋体" w:hAnsi="宋体" w:eastAsia="宋体" w:cs="Times New Roman"/>
                <w:color w:val="auto"/>
                <w:sz w:val="24"/>
                <w:szCs w:val="24"/>
                <w:lang w:val="en-US" w:eastAsia="zh-CN"/>
              </w:rPr>
              <w:t>26</w:t>
            </w:r>
          </w:p>
        </w:tc>
        <w:tc>
          <w:tcPr>
            <w:tcW w:w="4430" w:type="dxa"/>
            <w:tcBorders>
              <w:top w:val="single" w:color="auto" w:sz="8" w:space="0"/>
              <w:left w:val="nil"/>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jc w:val="left"/>
              <w:rPr>
                <w:rFonts w:hint="eastAsia"/>
                <w:lang w:val="en-US" w:eastAsia="zh-CN"/>
              </w:rPr>
            </w:pPr>
            <w:r>
              <w:rPr>
                <w:rFonts w:hint="eastAsia" w:ascii="宋体" w:hAnsi="宋体" w:eastAsia="宋体" w:cs="宋体"/>
                <w:i w:val="0"/>
                <w:iCs w:val="0"/>
                <w:color w:val="000000"/>
                <w:kern w:val="0"/>
                <w:sz w:val="22"/>
                <w:szCs w:val="22"/>
                <w:u w:val="none"/>
                <w:lang w:val="en-US" w:eastAsia="zh-CN" w:bidi="ar"/>
              </w:rPr>
              <w:t>浙江金豪建设集团有限公司</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210" w:firstLineChars="100"/>
              <w:jc w:val="left"/>
              <w:rPr>
                <w:rFonts w:hint="default"/>
                <w:lang w:val="en-US" w:eastAsia="zh-CN"/>
              </w:rPr>
            </w:pPr>
            <w:r>
              <w:rPr>
                <w:rFonts w:hint="eastAsia"/>
                <w:lang w:val="en-US" w:eastAsia="zh-CN"/>
              </w:rPr>
              <w:t>78.20</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rightChars="0" w:firstLine="420" w:firstLineChars="200"/>
              <w:jc w:val="left"/>
              <w:rPr>
                <w:rFonts w:hint="eastAsia"/>
                <w:lang w:val="en-US" w:eastAsia="zh-CN"/>
              </w:rPr>
            </w:pPr>
            <w:r>
              <w:rPr>
                <w:rFonts w:hint="eastAsia"/>
                <w:lang w:val="en-US" w:eastAsia="zh-CN"/>
              </w:rPr>
              <w:t>并列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90" w:hRule="atLeast"/>
          <w:jc w:val="center"/>
        </w:trPr>
        <w:tc>
          <w:tcPr>
            <w:tcW w:w="120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新宋体" w:hAnsi="新宋体" w:eastAsia="新宋体" w:cs="新宋体"/>
                <w:i w:val="0"/>
                <w:iCs w:val="0"/>
                <w:color w:val="000000"/>
                <w:kern w:val="0"/>
                <w:sz w:val="22"/>
                <w:szCs w:val="22"/>
                <w:lang w:val="en-US" w:eastAsia="zh-CN" w:bidi="ar"/>
              </w:rPr>
            </w:pPr>
            <w:r>
              <w:rPr>
                <w:rFonts w:hint="eastAsia" w:ascii="宋体" w:hAnsi="宋体" w:eastAsia="宋体" w:cs="Times New Roman"/>
                <w:color w:val="auto"/>
                <w:sz w:val="24"/>
                <w:szCs w:val="24"/>
                <w:lang w:val="en-US" w:eastAsia="zh-CN"/>
              </w:rPr>
              <w:t>28</w:t>
            </w:r>
          </w:p>
        </w:tc>
        <w:tc>
          <w:tcPr>
            <w:tcW w:w="4430" w:type="dxa"/>
            <w:tcBorders>
              <w:top w:val="single" w:color="auto" w:sz="8" w:space="0"/>
              <w:left w:val="nil"/>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jc w:val="left"/>
              <w:rPr>
                <w:rFonts w:hint="eastAsia"/>
                <w:lang w:val="en-US" w:eastAsia="zh-CN"/>
              </w:rPr>
            </w:pPr>
            <w:r>
              <w:rPr>
                <w:rFonts w:hint="eastAsia" w:ascii="宋体" w:hAnsi="宋体" w:eastAsia="宋体" w:cs="宋体"/>
                <w:i w:val="0"/>
                <w:iCs w:val="0"/>
                <w:color w:val="000000"/>
                <w:kern w:val="0"/>
                <w:sz w:val="22"/>
                <w:szCs w:val="22"/>
                <w:u w:val="none"/>
                <w:lang w:val="en-US" w:eastAsia="zh-CN" w:bidi="ar"/>
              </w:rPr>
              <w:t>江西荣信建工集团有限公司</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210" w:firstLineChars="100"/>
              <w:jc w:val="left"/>
              <w:rPr>
                <w:rFonts w:hint="default"/>
                <w:lang w:val="en-US" w:eastAsia="zh-CN"/>
              </w:rPr>
            </w:pPr>
            <w:r>
              <w:rPr>
                <w:rFonts w:hint="eastAsia"/>
                <w:lang w:val="en-US" w:eastAsia="zh-CN"/>
              </w:rPr>
              <w:t>77.60</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420" w:firstLineChars="200"/>
              <w:jc w:val="left"/>
              <w:rPr>
                <w:rFonts w:hint="eastAsia"/>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90" w:hRule="atLeast"/>
          <w:jc w:val="center"/>
        </w:trPr>
        <w:tc>
          <w:tcPr>
            <w:tcW w:w="120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新宋体" w:hAnsi="新宋体" w:eastAsia="新宋体" w:cs="新宋体"/>
                <w:i w:val="0"/>
                <w:iCs w:val="0"/>
                <w:color w:val="000000"/>
                <w:kern w:val="0"/>
                <w:sz w:val="22"/>
                <w:szCs w:val="22"/>
                <w:lang w:val="en-US" w:eastAsia="zh-CN" w:bidi="ar"/>
              </w:rPr>
            </w:pPr>
            <w:r>
              <w:rPr>
                <w:rFonts w:hint="eastAsia" w:ascii="宋体" w:hAnsi="宋体" w:eastAsia="宋体" w:cs="Times New Roman"/>
                <w:color w:val="auto"/>
                <w:sz w:val="24"/>
                <w:szCs w:val="24"/>
                <w:lang w:val="en-US" w:eastAsia="zh-CN"/>
              </w:rPr>
              <w:t>29</w:t>
            </w:r>
          </w:p>
        </w:tc>
        <w:tc>
          <w:tcPr>
            <w:tcW w:w="4430" w:type="dxa"/>
            <w:tcBorders>
              <w:top w:val="single" w:color="auto" w:sz="8" w:space="0"/>
              <w:left w:val="nil"/>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jc w:val="left"/>
              <w:rPr>
                <w:rFonts w:hint="eastAsia"/>
                <w:lang w:val="en-US" w:eastAsia="zh-CN"/>
              </w:rPr>
            </w:pPr>
            <w:r>
              <w:rPr>
                <w:rFonts w:hint="eastAsia" w:ascii="宋体" w:hAnsi="宋体" w:eastAsia="宋体" w:cs="宋体"/>
                <w:i w:val="0"/>
                <w:iCs w:val="0"/>
                <w:color w:val="000000"/>
                <w:kern w:val="0"/>
                <w:sz w:val="22"/>
                <w:szCs w:val="22"/>
                <w:u w:val="none"/>
                <w:lang w:val="en-US" w:eastAsia="zh-CN" w:bidi="ar"/>
              </w:rPr>
              <w:t>江西中亚建设有限公司</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210" w:firstLineChars="100"/>
              <w:jc w:val="left"/>
              <w:rPr>
                <w:rFonts w:hint="default"/>
                <w:lang w:val="en-US" w:eastAsia="zh-CN"/>
              </w:rPr>
            </w:pPr>
            <w:r>
              <w:rPr>
                <w:rFonts w:hint="eastAsia"/>
                <w:lang w:val="en-US" w:eastAsia="zh-CN"/>
              </w:rPr>
              <w:t>77.50</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420" w:firstLineChars="200"/>
              <w:jc w:val="left"/>
              <w:rPr>
                <w:rFonts w:hint="eastAsia"/>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90" w:hRule="atLeast"/>
          <w:jc w:val="center"/>
        </w:trPr>
        <w:tc>
          <w:tcPr>
            <w:tcW w:w="120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新宋体" w:hAnsi="新宋体" w:eastAsia="新宋体" w:cs="新宋体"/>
                <w:i w:val="0"/>
                <w:iCs w:val="0"/>
                <w:color w:val="000000"/>
                <w:kern w:val="0"/>
                <w:sz w:val="22"/>
                <w:szCs w:val="22"/>
                <w:lang w:val="en-US" w:eastAsia="zh-CN" w:bidi="ar"/>
              </w:rPr>
            </w:pPr>
            <w:r>
              <w:rPr>
                <w:rFonts w:hint="eastAsia" w:ascii="宋体" w:hAnsi="宋体" w:eastAsia="宋体" w:cs="Times New Roman"/>
                <w:color w:val="auto"/>
                <w:sz w:val="24"/>
                <w:szCs w:val="24"/>
                <w:lang w:val="en-US" w:eastAsia="zh-CN"/>
              </w:rPr>
              <w:t>30</w:t>
            </w:r>
          </w:p>
        </w:tc>
        <w:tc>
          <w:tcPr>
            <w:tcW w:w="4430" w:type="dxa"/>
            <w:tcBorders>
              <w:top w:val="single" w:color="auto" w:sz="8" w:space="0"/>
              <w:left w:val="nil"/>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jc w:val="left"/>
              <w:rPr>
                <w:rFonts w:hint="eastAsia"/>
                <w:lang w:val="en-US" w:eastAsia="zh-CN"/>
              </w:rPr>
            </w:pPr>
            <w:r>
              <w:rPr>
                <w:rFonts w:hint="eastAsia" w:ascii="宋体" w:hAnsi="宋体" w:eastAsia="宋体" w:cs="宋体"/>
                <w:i w:val="0"/>
                <w:iCs w:val="0"/>
                <w:color w:val="000000"/>
                <w:kern w:val="0"/>
                <w:sz w:val="22"/>
                <w:szCs w:val="22"/>
                <w:u w:val="none"/>
                <w:lang w:val="en-US" w:eastAsia="zh-CN" w:bidi="ar"/>
              </w:rPr>
              <w:t>江西中拓建设有限公司</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210" w:firstLineChars="100"/>
              <w:jc w:val="left"/>
              <w:rPr>
                <w:rFonts w:hint="default"/>
                <w:lang w:val="en-US" w:eastAsia="zh-CN"/>
              </w:rPr>
            </w:pPr>
            <w:r>
              <w:rPr>
                <w:rFonts w:hint="eastAsia"/>
                <w:lang w:val="en-US" w:eastAsia="zh-CN"/>
              </w:rPr>
              <w:t>75.40</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420" w:firstLineChars="200"/>
              <w:jc w:val="left"/>
              <w:rPr>
                <w:rFonts w:hint="eastAsia"/>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90" w:hRule="atLeast"/>
          <w:jc w:val="center"/>
        </w:trPr>
        <w:tc>
          <w:tcPr>
            <w:tcW w:w="120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新宋体" w:hAnsi="新宋体" w:eastAsia="新宋体" w:cs="新宋体"/>
                <w:i w:val="0"/>
                <w:iCs w:val="0"/>
                <w:color w:val="000000"/>
                <w:kern w:val="0"/>
                <w:sz w:val="22"/>
                <w:szCs w:val="22"/>
                <w:lang w:val="en-US" w:eastAsia="zh-CN" w:bidi="ar"/>
              </w:rPr>
            </w:pPr>
            <w:r>
              <w:rPr>
                <w:rFonts w:hint="eastAsia" w:ascii="宋体" w:hAnsi="宋体" w:eastAsia="宋体" w:cs="Times New Roman"/>
                <w:color w:val="auto"/>
                <w:sz w:val="24"/>
                <w:szCs w:val="24"/>
                <w:lang w:val="en-US" w:eastAsia="zh-CN"/>
              </w:rPr>
              <w:t>31</w:t>
            </w:r>
          </w:p>
        </w:tc>
        <w:tc>
          <w:tcPr>
            <w:tcW w:w="4430" w:type="dxa"/>
            <w:tcBorders>
              <w:top w:val="single" w:color="auto" w:sz="8" w:space="0"/>
              <w:left w:val="nil"/>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jc w:val="left"/>
              <w:rPr>
                <w:rFonts w:hint="eastAsia"/>
                <w:lang w:val="en-US" w:eastAsia="zh-CN"/>
              </w:rPr>
            </w:pPr>
            <w:r>
              <w:rPr>
                <w:rFonts w:hint="eastAsia" w:ascii="宋体" w:hAnsi="宋体" w:eastAsia="宋体" w:cs="宋体"/>
                <w:i w:val="0"/>
                <w:iCs w:val="0"/>
                <w:color w:val="000000"/>
                <w:kern w:val="0"/>
                <w:sz w:val="22"/>
                <w:szCs w:val="22"/>
                <w:u w:val="none"/>
                <w:lang w:val="en-US" w:eastAsia="zh-CN" w:bidi="ar"/>
              </w:rPr>
              <w:t>丰润建设集团有限公司</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210" w:firstLineChars="100"/>
              <w:jc w:val="left"/>
              <w:rPr>
                <w:rFonts w:hint="default"/>
                <w:lang w:val="en-US" w:eastAsia="zh-CN"/>
              </w:rPr>
            </w:pPr>
            <w:r>
              <w:rPr>
                <w:rFonts w:hint="eastAsia"/>
                <w:lang w:val="en-US" w:eastAsia="zh-CN"/>
              </w:rPr>
              <w:t>72.20</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rightChars="0" w:firstLine="420" w:firstLineChars="200"/>
              <w:jc w:val="left"/>
              <w:rPr>
                <w:rFonts w:hint="eastAsia"/>
                <w:lang w:val="en-US" w:eastAsia="zh-CN"/>
              </w:rPr>
            </w:pPr>
            <w:r>
              <w:rPr>
                <w:rFonts w:hint="eastAsia"/>
                <w:lang w:val="en-US" w:eastAsia="zh-CN"/>
              </w:rPr>
              <w:t>并列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90" w:hRule="atLeast"/>
          <w:jc w:val="center"/>
        </w:trPr>
        <w:tc>
          <w:tcPr>
            <w:tcW w:w="120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新宋体" w:hAnsi="新宋体" w:eastAsia="新宋体" w:cs="新宋体"/>
                <w:i w:val="0"/>
                <w:iCs w:val="0"/>
                <w:color w:val="000000"/>
                <w:kern w:val="0"/>
                <w:sz w:val="22"/>
                <w:szCs w:val="22"/>
                <w:lang w:val="en-US" w:eastAsia="zh-CN" w:bidi="ar"/>
              </w:rPr>
            </w:pPr>
            <w:r>
              <w:rPr>
                <w:rFonts w:hint="eastAsia" w:ascii="宋体" w:hAnsi="宋体" w:eastAsia="宋体" w:cs="Times New Roman"/>
                <w:color w:val="auto"/>
                <w:sz w:val="24"/>
                <w:szCs w:val="24"/>
                <w:lang w:val="en-US" w:eastAsia="zh-CN"/>
              </w:rPr>
              <w:t>31</w:t>
            </w:r>
          </w:p>
        </w:tc>
        <w:tc>
          <w:tcPr>
            <w:tcW w:w="4430" w:type="dxa"/>
            <w:tcBorders>
              <w:top w:val="single" w:color="auto" w:sz="8" w:space="0"/>
              <w:left w:val="nil"/>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jc w:val="left"/>
              <w:rPr>
                <w:rFonts w:hint="eastAsia"/>
                <w:lang w:val="en-US" w:eastAsia="zh-CN"/>
              </w:rPr>
            </w:pPr>
            <w:r>
              <w:rPr>
                <w:rFonts w:hint="eastAsia" w:ascii="宋体" w:hAnsi="宋体" w:eastAsia="宋体" w:cs="宋体"/>
                <w:i w:val="0"/>
                <w:iCs w:val="0"/>
                <w:color w:val="000000"/>
                <w:kern w:val="0"/>
                <w:sz w:val="22"/>
                <w:szCs w:val="22"/>
                <w:u w:val="none"/>
                <w:lang w:val="en-US" w:eastAsia="zh-CN" w:bidi="ar"/>
              </w:rPr>
              <w:t>中城建十五局第九工程建设管理有限公司</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210" w:firstLineChars="100"/>
              <w:jc w:val="left"/>
              <w:rPr>
                <w:rFonts w:hint="default"/>
                <w:lang w:val="en-US" w:eastAsia="zh-CN"/>
              </w:rPr>
            </w:pPr>
            <w:r>
              <w:rPr>
                <w:rFonts w:hint="eastAsia"/>
                <w:lang w:val="en-US" w:eastAsia="zh-CN"/>
              </w:rPr>
              <w:t>72.20</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rightChars="0" w:firstLine="420" w:firstLineChars="200"/>
              <w:jc w:val="left"/>
              <w:rPr>
                <w:rFonts w:hint="eastAsia"/>
                <w:lang w:val="en-US" w:eastAsia="zh-CN"/>
              </w:rPr>
            </w:pPr>
            <w:r>
              <w:rPr>
                <w:rFonts w:hint="eastAsia"/>
                <w:lang w:val="en-US" w:eastAsia="zh-CN"/>
              </w:rPr>
              <w:t>并列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90" w:hRule="atLeast"/>
          <w:jc w:val="center"/>
        </w:trPr>
        <w:tc>
          <w:tcPr>
            <w:tcW w:w="120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新宋体" w:hAnsi="新宋体" w:eastAsia="新宋体" w:cs="新宋体"/>
                <w:i w:val="0"/>
                <w:iCs w:val="0"/>
                <w:color w:val="000000"/>
                <w:kern w:val="0"/>
                <w:sz w:val="22"/>
                <w:szCs w:val="22"/>
                <w:lang w:val="en-US" w:eastAsia="zh-CN" w:bidi="ar"/>
              </w:rPr>
            </w:pPr>
            <w:r>
              <w:rPr>
                <w:rFonts w:hint="eastAsia" w:ascii="宋体" w:hAnsi="宋体" w:eastAsia="宋体" w:cs="Times New Roman"/>
                <w:color w:val="auto"/>
                <w:sz w:val="24"/>
                <w:szCs w:val="24"/>
                <w:lang w:val="en-US" w:eastAsia="zh-CN"/>
              </w:rPr>
              <w:t>33</w:t>
            </w:r>
          </w:p>
        </w:tc>
        <w:tc>
          <w:tcPr>
            <w:tcW w:w="4430" w:type="dxa"/>
            <w:tcBorders>
              <w:top w:val="single" w:color="auto" w:sz="8" w:space="0"/>
              <w:left w:val="nil"/>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jc w:val="left"/>
              <w:rPr>
                <w:rFonts w:hint="eastAsia"/>
                <w:lang w:val="en-US" w:eastAsia="zh-CN"/>
              </w:rPr>
            </w:pPr>
            <w:r>
              <w:rPr>
                <w:rFonts w:hint="eastAsia" w:ascii="宋体" w:hAnsi="宋体" w:eastAsia="宋体" w:cs="宋体"/>
                <w:i w:val="0"/>
                <w:iCs w:val="0"/>
                <w:color w:val="000000"/>
                <w:kern w:val="0"/>
                <w:sz w:val="22"/>
                <w:szCs w:val="22"/>
                <w:u w:val="none"/>
                <w:lang w:val="en-US" w:eastAsia="zh-CN" w:bidi="ar"/>
              </w:rPr>
              <w:t>天一建设发展有限公司</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210" w:firstLineChars="100"/>
              <w:jc w:val="left"/>
              <w:rPr>
                <w:rFonts w:hint="default"/>
                <w:lang w:val="en-US" w:eastAsia="zh-CN"/>
              </w:rPr>
            </w:pPr>
            <w:r>
              <w:rPr>
                <w:rFonts w:hint="eastAsia"/>
                <w:lang w:val="en-US" w:eastAsia="zh-CN"/>
              </w:rPr>
              <w:t>72.00</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420" w:firstLineChars="200"/>
              <w:jc w:val="left"/>
              <w:rPr>
                <w:rFonts w:hint="eastAsia"/>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90" w:hRule="atLeast"/>
          <w:jc w:val="center"/>
        </w:trPr>
        <w:tc>
          <w:tcPr>
            <w:tcW w:w="120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新宋体" w:hAnsi="新宋体" w:eastAsia="新宋体" w:cs="新宋体"/>
                <w:i w:val="0"/>
                <w:iCs w:val="0"/>
                <w:color w:val="000000"/>
                <w:kern w:val="0"/>
                <w:sz w:val="22"/>
                <w:szCs w:val="22"/>
                <w:lang w:val="en-US" w:eastAsia="zh-CN" w:bidi="ar"/>
              </w:rPr>
            </w:pPr>
            <w:r>
              <w:rPr>
                <w:rFonts w:hint="eastAsia" w:ascii="宋体" w:hAnsi="宋体" w:eastAsia="宋体" w:cs="Times New Roman"/>
                <w:color w:val="auto"/>
                <w:sz w:val="24"/>
                <w:szCs w:val="24"/>
                <w:lang w:val="en-US" w:eastAsia="zh-CN"/>
              </w:rPr>
              <w:t>34</w:t>
            </w:r>
          </w:p>
        </w:tc>
        <w:tc>
          <w:tcPr>
            <w:tcW w:w="4430" w:type="dxa"/>
            <w:tcBorders>
              <w:top w:val="single" w:color="auto" w:sz="8" w:space="0"/>
              <w:left w:val="nil"/>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jc w:val="left"/>
              <w:rPr>
                <w:rFonts w:hint="eastAsia"/>
                <w:lang w:val="en-US" w:eastAsia="zh-CN"/>
              </w:rPr>
            </w:pPr>
            <w:r>
              <w:rPr>
                <w:rFonts w:hint="eastAsia" w:ascii="宋体" w:hAnsi="宋体" w:eastAsia="宋体" w:cs="宋体"/>
                <w:i w:val="0"/>
                <w:iCs w:val="0"/>
                <w:color w:val="000000"/>
                <w:kern w:val="0"/>
                <w:sz w:val="22"/>
                <w:szCs w:val="22"/>
                <w:u w:val="none"/>
                <w:lang w:val="en-US" w:eastAsia="zh-CN" w:bidi="ar"/>
              </w:rPr>
              <w:t>江西中浩建设工程有限公司</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210" w:firstLineChars="100"/>
              <w:jc w:val="left"/>
              <w:rPr>
                <w:rFonts w:hint="default"/>
                <w:lang w:val="en-US" w:eastAsia="zh-CN"/>
              </w:rPr>
            </w:pPr>
            <w:r>
              <w:rPr>
                <w:rFonts w:hint="eastAsia"/>
                <w:lang w:val="en-US" w:eastAsia="zh-CN"/>
              </w:rPr>
              <w:t>70.70</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420" w:firstLineChars="200"/>
              <w:jc w:val="left"/>
              <w:rPr>
                <w:rFonts w:hint="eastAsia"/>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90" w:hRule="atLeast"/>
          <w:jc w:val="center"/>
        </w:trPr>
        <w:tc>
          <w:tcPr>
            <w:tcW w:w="120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新宋体" w:hAnsi="新宋体" w:eastAsia="新宋体" w:cs="新宋体"/>
                <w:i w:val="0"/>
                <w:iCs w:val="0"/>
                <w:color w:val="000000"/>
                <w:kern w:val="0"/>
                <w:sz w:val="22"/>
                <w:szCs w:val="22"/>
                <w:lang w:val="en-US" w:eastAsia="zh-CN" w:bidi="ar"/>
              </w:rPr>
            </w:pPr>
            <w:r>
              <w:rPr>
                <w:rFonts w:hint="eastAsia" w:ascii="宋体" w:hAnsi="宋体" w:eastAsia="宋体" w:cs="Times New Roman"/>
                <w:color w:val="auto"/>
                <w:sz w:val="24"/>
                <w:szCs w:val="24"/>
                <w:lang w:val="en-US" w:eastAsia="zh-CN"/>
              </w:rPr>
              <w:t>35</w:t>
            </w:r>
          </w:p>
        </w:tc>
        <w:tc>
          <w:tcPr>
            <w:tcW w:w="4430" w:type="dxa"/>
            <w:tcBorders>
              <w:top w:val="single" w:color="auto" w:sz="8" w:space="0"/>
              <w:left w:val="nil"/>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jc w:val="left"/>
              <w:rPr>
                <w:rFonts w:hint="eastAsia"/>
                <w:lang w:val="en-US" w:eastAsia="zh-CN"/>
              </w:rPr>
            </w:pPr>
            <w:r>
              <w:rPr>
                <w:rFonts w:hint="eastAsia" w:ascii="宋体" w:hAnsi="宋体" w:eastAsia="宋体" w:cs="宋体"/>
                <w:i w:val="0"/>
                <w:iCs w:val="0"/>
                <w:color w:val="000000"/>
                <w:kern w:val="0"/>
                <w:sz w:val="22"/>
                <w:szCs w:val="22"/>
                <w:u w:val="none"/>
                <w:lang w:val="en-US" w:eastAsia="zh-CN" w:bidi="ar"/>
              </w:rPr>
              <w:t>洪宇建设集团公司</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210" w:firstLineChars="100"/>
              <w:jc w:val="left"/>
              <w:rPr>
                <w:rFonts w:hint="default"/>
                <w:lang w:val="en-US" w:eastAsia="zh-CN"/>
              </w:rPr>
            </w:pPr>
            <w:r>
              <w:rPr>
                <w:rFonts w:hint="eastAsia"/>
                <w:lang w:val="en-US" w:eastAsia="zh-CN"/>
              </w:rPr>
              <w:t>69.00</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420" w:firstLineChars="200"/>
              <w:jc w:val="left"/>
              <w:rPr>
                <w:rFonts w:hint="eastAsia"/>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90" w:hRule="atLeast"/>
          <w:jc w:val="center"/>
        </w:trPr>
        <w:tc>
          <w:tcPr>
            <w:tcW w:w="120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新宋体" w:hAnsi="新宋体" w:eastAsia="新宋体" w:cs="新宋体"/>
                <w:i w:val="0"/>
                <w:iCs w:val="0"/>
                <w:color w:val="000000"/>
                <w:kern w:val="0"/>
                <w:sz w:val="22"/>
                <w:szCs w:val="22"/>
                <w:lang w:val="en-US" w:eastAsia="zh-CN" w:bidi="ar"/>
              </w:rPr>
            </w:pPr>
            <w:r>
              <w:rPr>
                <w:rFonts w:hint="eastAsia" w:ascii="宋体" w:hAnsi="宋体" w:eastAsia="宋体" w:cs="Times New Roman"/>
                <w:color w:val="auto"/>
                <w:sz w:val="24"/>
                <w:szCs w:val="24"/>
                <w:lang w:val="en-US" w:eastAsia="zh-CN"/>
              </w:rPr>
              <w:t>36</w:t>
            </w:r>
          </w:p>
        </w:tc>
        <w:tc>
          <w:tcPr>
            <w:tcW w:w="4430" w:type="dxa"/>
            <w:tcBorders>
              <w:top w:val="single" w:color="auto" w:sz="8" w:space="0"/>
              <w:left w:val="nil"/>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jc w:val="left"/>
              <w:rPr>
                <w:rFonts w:hint="eastAsia"/>
                <w:lang w:val="en-US" w:eastAsia="zh-CN"/>
              </w:rPr>
            </w:pPr>
            <w:r>
              <w:rPr>
                <w:rFonts w:hint="eastAsia" w:ascii="宋体" w:hAnsi="宋体" w:eastAsia="宋体" w:cs="宋体"/>
                <w:i w:val="0"/>
                <w:iCs w:val="0"/>
                <w:color w:val="000000"/>
                <w:kern w:val="0"/>
                <w:sz w:val="22"/>
                <w:szCs w:val="22"/>
                <w:u w:val="none"/>
                <w:lang w:val="en-US" w:eastAsia="zh-CN" w:bidi="ar"/>
              </w:rPr>
              <w:t>江铃汽车集团江西工程建设有限公司</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210" w:firstLineChars="100"/>
              <w:jc w:val="left"/>
              <w:rPr>
                <w:rFonts w:hint="default"/>
                <w:lang w:val="en-US" w:eastAsia="zh-CN"/>
              </w:rPr>
            </w:pPr>
            <w:r>
              <w:rPr>
                <w:rFonts w:hint="eastAsia"/>
                <w:lang w:val="en-US" w:eastAsia="zh-CN"/>
              </w:rPr>
              <w:t>67.80</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420" w:firstLineChars="200"/>
              <w:jc w:val="left"/>
              <w:rPr>
                <w:rFonts w:hint="eastAsia"/>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90" w:hRule="atLeast"/>
          <w:jc w:val="center"/>
        </w:trPr>
        <w:tc>
          <w:tcPr>
            <w:tcW w:w="120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新宋体" w:hAnsi="新宋体" w:eastAsia="新宋体" w:cs="新宋体"/>
                <w:i w:val="0"/>
                <w:iCs w:val="0"/>
                <w:color w:val="000000"/>
                <w:kern w:val="0"/>
                <w:sz w:val="22"/>
                <w:szCs w:val="22"/>
                <w:lang w:val="en-US" w:eastAsia="zh-CN" w:bidi="ar"/>
              </w:rPr>
            </w:pPr>
            <w:r>
              <w:rPr>
                <w:rFonts w:hint="eastAsia" w:ascii="宋体" w:hAnsi="宋体" w:eastAsia="宋体" w:cs="Times New Roman"/>
                <w:color w:val="auto"/>
                <w:sz w:val="24"/>
                <w:szCs w:val="24"/>
                <w:lang w:val="en-US" w:eastAsia="zh-CN"/>
              </w:rPr>
              <w:t>37</w:t>
            </w:r>
          </w:p>
        </w:tc>
        <w:tc>
          <w:tcPr>
            <w:tcW w:w="4430" w:type="dxa"/>
            <w:tcBorders>
              <w:top w:val="single" w:color="auto" w:sz="8" w:space="0"/>
              <w:left w:val="nil"/>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jc w:val="left"/>
              <w:rPr>
                <w:rFonts w:hint="eastAsia"/>
                <w:lang w:val="en-US" w:eastAsia="zh-CN"/>
              </w:rPr>
            </w:pPr>
            <w:r>
              <w:rPr>
                <w:rFonts w:hint="eastAsia" w:ascii="宋体" w:hAnsi="宋体" w:eastAsia="宋体" w:cs="宋体"/>
                <w:i w:val="0"/>
                <w:iCs w:val="0"/>
                <w:color w:val="000000"/>
                <w:kern w:val="0"/>
                <w:sz w:val="22"/>
                <w:szCs w:val="22"/>
                <w:u w:val="none"/>
                <w:lang w:val="en-US" w:eastAsia="zh-CN" w:bidi="ar"/>
              </w:rPr>
              <w:t>九江市长虹建筑工程有限公司</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210" w:firstLineChars="100"/>
              <w:jc w:val="left"/>
              <w:rPr>
                <w:rFonts w:hint="default"/>
                <w:lang w:val="en-US" w:eastAsia="zh-CN"/>
              </w:rPr>
            </w:pPr>
            <w:r>
              <w:rPr>
                <w:rFonts w:hint="eastAsia"/>
                <w:lang w:val="en-US" w:eastAsia="zh-CN"/>
              </w:rPr>
              <w:t>66.90</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420" w:firstLineChars="200"/>
              <w:jc w:val="left"/>
              <w:rPr>
                <w:rFonts w:hint="eastAsia"/>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90" w:hRule="atLeast"/>
          <w:jc w:val="center"/>
        </w:trPr>
        <w:tc>
          <w:tcPr>
            <w:tcW w:w="120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新宋体" w:hAnsi="新宋体" w:eastAsia="新宋体" w:cs="新宋体"/>
                <w:i w:val="0"/>
                <w:iCs w:val="0"/>
                <w:color w:val="000000"/>
                <w:kern w:val="0"/>
                <w:sz w:val="22"/>
                <w:szCs w:val="22"/>
                <w:lang w:val="en-US" w:eastAsia="zh-CN" w:bidi="ar"/>
              </w:rPr>
            </w:pPr>
            <w:r>
              <w:rPr>
                <w:rFonts w:hint="eastAsia" w:ascii="宋体" w:hAnsi="宋体" w:eastAsia="宋体" w:cs="Times New Roman"/>
                <w:color w:val="auto"/>
                <w:sz w:val="24"/>
                <w:szCs w:val="24"/>
                <w:lang w:val="en-US" w:eastAsia="zh-CN"/>
              </w:rPr>
              <w:t>38</w:t>
            </w:r>
          </w:p>
        </w:tc>
        <w:tc>
          <w:tcPr>
            <w:tcW w:w="4430" w:type="dxa"/>
            <w:tcBorders>
              <w:top w:val="single" w:color="auto" w:sz="8" w:space="0"/>
              <w:left w:val="nil"/>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jc w:val="left"/>
              <w:rPr>
                <w:rFonts w:hint="eastAsia"/>
                <w:lang w:val="en-US" w:eastAsia="zh-CN"/>
              </w:rPr>
            </w:pPr>
            <w:r>
              <w:rPr>
                <w:rFonts w:hint="eastAsia" w:ascii="宋体" w:hAnsi="宋体" w:eastAsia="宋体" w:cs="宋体"/>
                <w:i w:val="0"/>
                <w:iCs w:val="0"/>
                <w:color w:val="000000"/>
                <w:kern w:val="0"/>
                <w:sz w:val="22"/>
                <w:szCs w:val="22"/>
                <w:u w:val="none"/>
                <w:lang w:val="en-US" w:eastAsia="zh-CN" w:bidi="ar"/>
              </w:rPr>
              <w:t>南昌市第二建筑工程有限公司</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210" w:firstLineChars="100"/>
              <w:jc w:val="left"/>
              <w:rPr>
                <w:rFonts w:hint="default"/>
                <w:lang w:val="en-US" w:eastAsia="zh-CN"/>
              </w:rPr>
            </w:pPr>
            <w:r>
              <w:rPr>
                <w:rFonts w:hint="eastAsia"/>
                <w:lang w:val="en-US" w:eastAsia="zh-CN"/>
              </w:rPr>
              <w:t>61.40</w:t>
            </w: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420" w:firstLineChars="200"/>
              <w:jc w:val="left"/>
              <w:rPr>
                <w:rFonts w:hint="eastAsia"/>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90" w:hRule="atLeast"/>
          <w:jc w:val="center"/>
        </w:trPr>
        <w:tc>
          <w:tcPr>
            <w:tcW w:w="120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新宋体" w:hAnsi="新宋体" w:eastAsia="新宋体" w:cs="新宋体"/>
                <w:i w:val="0"/>
                <w:iCs w:val="0"/>
                <w:color w:val="000000"/>
                <w:kern w:val="0"/>
                <w:sz w:val="22"/>
                <w:szCs w:val="22"/>
                <w:lang w:val="en-US" w:eastAsia="zh-CN" w:bidi="ar"/>
              </w:rPr>
            </w:pPr>
            <w:r>
              <w:rPr>
                <w:rFonts w:hint="eastAsia" w:ascii="宋体" w:hAnsi="宋体" w:eastAsia="宋体" w:cs="Times New Roman"/>
                <w:color w:val="auto"/>
                <w:sz w:val="24"/>
                <w:szCs w:val="24"/>
                <w:lang w:val="en-US" w:eastAsia="zh-CN"/>
              </w:rPr>
              <w:t>39</w:t>
            </w:r>
          </w:p>
        </w:tc>
        <w:tc>
          <w:tcPr>
            <w:tcW w:w="4430" w:type="dxa"/>
            <w:tcBorders>
              <w:top w:val="single" w:color="auto" w:sz="8" w:space="0"/>
              <w:left w:val="nil"/>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jc w:val="left"/>
              <w:rPr>
                <w:rFonts w:hint="eastAsia"/>
                <w:lang w:val="en-US" w:eastAsia="zh-CN"/>
              </w:rPr>
            </w:pP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210" w:firstLineChars="100"/>
              <w:jc w:val="left"/>
              <w:rPr>
                <w:rFonts w:hint="default"/>
                <w:lang w:val="en-US" w:eastAsia="zh-CN"/>
              </w:rPr>
            </w:pP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420" w:firstLineChars="200"/>
              <w:jc w:val="left"/>
              <w:rPr>
                <w:rFonts w:hint="eastAsia"/>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90" w:hRule="atLeast"/>
          <w:jc w:val="center"/>
        </w:trPr>
        <w:tc>
          <w:tcPr>
            <w:tcW w:w="120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新宋体" w:hAnsi="新宋体" w:eastAsia="新宋体" w:cs="新宋体"/>
                <w:i w:val="0"/>
                <w:iCs w:val="0"/>
                <w:color w:val="000000"/>
                <w:kern w:val="0"/>
                <w:sz w:val="22"/>
                <w:szCs w:val="22"/>
                <w:lang w:val="en-US" w:eastAsia="zh-CN" w:bidi="ar"/>
              </w:rPr>
            </w:pPr>
            <w:r>
              <w:rPr>
                <w:rFonts w:hint="eastAsia" w:ascii="宋体" w:hAnsi="宋体" w:eastAsia="宋体" w:cs="Times New Roman"/>
                <w:color w:val="auto"/>
                <w:sz w:val="24"/>
                <w:szCs w:val="24"/>
                <w:lang w:val="en-US" w:eastAsia="zh-CN"/>
              </w:rPr>
              <w:t>40</w:t>
            </w:r>
          </w:p>
        </w:tc>
        <w:tc>
          <w:tcPr>
            <w:tcW w:w="4430" w:type="dxa"/>
            <w:tcBorders>
              <w:top w:val="single" w:color="auto" w:sz="8" w:space="0"/>
              <w:left w:val="nil"/>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jc w:val="left"/>
              <w:rPr>
                <w:rFonts w:hint="eastAsia"/>
                <w:lang w:val="en-US" w:eastAsia="zh-CN"/>
              </w:rPr>
            </w:pP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210" w:firstLineChars="100"/>
              <w:jc w:val="left"/>
              <w:rPr>
                <w:rFonts w:hint="default"/>
                <w:lang w:val="en-US" w:eastAsia="zh-CN"/>
              </w:rPr>
            </w:pP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420" w:firstLineChars="200"/>
              <w:jc w:val="left"/>
              <w:rPr>
                <w:rFonts w:hint="eastAsia"/>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90" w:hRule="atLeast"/>
          <w:jc w:val="center"/>
        </w:trPr>
        <w:tc>
          <w:tcPr>
            <w:tcW w:w="120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新宋体" w:hAnsi="新宋体" w:eastAsia="新宋体" w:cs="新宋体"/>
                <w:i w:val="0"/>
                <w:iCs w:val="0"/>
                <w:color w:val="000000"/>
                <w:kern w:val="0"/>
                <w:sz w:val="22"/>
                <w:szCs w:val="22"/>
                <w:lang w:val="en-US" w:eastAsia="zh-CN" w:bidi="ar"/>
              </w:rPr>
            </w:pPr>
            <w:r>
              <w:rPr>
                <w:rFonts w:hint="eastAsia" w:ascii="宋体" w:hAnsi="宋体" w:eastAsia="宋体" w:cs="Times New Roman"/>
                <w:color w:val="auto"/>
                <w:sz w:val="24"/>
                <w:szCs w:val="24"/>
                <w:lang w:val="en-US" w:eastAsia="zh-CN"/>
              </w:rPr>
              <w:t>41</w:t>
            </w:r>
          </w:p>
        </w:tc>
        <w:tc>
          <w:tcPr>
            <w:tcW w:w="4430" w:type="dxa"/>
            <w:tcBorders>
              <w:top w:val="single" w:color="auto" w:sz="8" w:space="0"/>
              <w:left w:val="nil"/>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jc w:val="left"/>
              <w:rPr>
                <w:rFonts w:hint="eastAsia"/>
                <w:lang w:val="en-US" w:eastAsia="zh-CN"/>
              </w:rPr>
            </w:pP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210" w:firstLineChars="100"/>
              <w:jc w:val="left"/>
              <w:rPr>
                <w:rFonts w:hint="default"/>
                <w:lang w:val="en-US" w:eastAsia="zh-CN"/>
              </w:rPr>
            </w:pP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420" w:firstLineChars="200"/>
              <w:jc w:val="left"/>
              <w:rPr>
                <w:rFonts w:hint="eastAsia"/>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390" w:hRule="atLeast"/>
          <w:jc w:val="center"/>
        </w:trPr>
        <w:tc>
          <w:tcPr>
            <w:tcW w:w="120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新宋体" w:hAnsi="新宋体" w:eastAsia="新宋体" w:cs="新宋体"/>
                <w:i w:val="0"/>
                <w:iCs w:val="0"/>
                <w:color w:val="000000"/>
                <w:kern w:val="0"/>
                <w:sz w:val="22"/>
                <w:szCs w:val="22"/>
                <w:lang w:val="en-US" w:eastAsia="zh-CN" w:bidi="ar"/>
              </w:rPr>
            </w:pPr>
          </w:p>
        </w:tc>
        <w:tc>
          <w:tcPr>
            <w:tcW w:w="4430" w:type="dxa"/>
            <w:tcBorders>
              <w:top w:val="single" w:color="auto" w:sz="8" w:space="0"/>
              <w:left w:val="nil"/>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jc w:val="left"/>
              <w:rPr>
                <w:rFonts w:hint="eastAsia"/>
                <w:lang w:val="en-US" w:eastAsia="zh-CN"/>
              </w:rPr>
            </w:pP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210" w:firstLineChars="100"/>
              <w:jc w:val="left"/>
              <w:rPr>
                <w:rFonts w:hint="default"/>
                <w:lang w:val="en-US" w:eastAsia="zh-CN"/>
              </w:rPr>
            </w:pPr>
          </w:p>
        </w:tc>
        <w:tc>
          <w:tcPr>
            <w:tcW w:w="1444" w:type="dxa"/>
            <w:tcBorders>
              <w:top w:val="single" w:color="auto" w:sz="8" w:space="0"/>
              <w:left w:val="single" w:color="auto" w:sz="4"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right="0" w:firstLine="420" w:firstLineChars="200"/>
              <w:jc w:val="left"/>
              <w:rPr>
                <w:rFonts w:hint="eastAsia"/>
                <w:lang w:val="en-US" w:eastAsia="zh-CN"/>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default" w:ascii="SourceHanSansCN-Regular" w:hAnsi="SourceHanSansCN-Regular" w:eastAsia="SourceHanSansCN-Regular" w:cs="SourceHanSansCN-Regular"/>
          <w:i w:val="0"/>
          <w:iCs w:val="0"/>
          <w:caps w:val="0"/>
          <w:color w:val="333333"/>
          <w:spacing w:val="0"/>
          <w:sz w:val="16"/>
          <w:szCs w:val="16"/>
        </w:rPr>
      </w:pPr>
      <w:r>
        <w:rPr>
          <w:rFonts w:hint="eastAsia" w:ascii="宋体" w:hAnsi="宋体" w:eastAsia="宋体" w:cs="宋体"/>
          <w:i w:val="0"/>
          <w:iCs w:val="0"/>
          <w:caps w:val="0"/>
          <w:color w:val="333333"/>
          <w:spacing w:val="0"/>
          <w:kern w:val="0"/>
          <w:sz w:val="24"/>
          <w:szCs w:val="24"/>
          <w:shd w:val="clear" w:fill="FFFFFF"/>
          <w:lang w:val="en-US" w:eastAsia="zh-CN" w:bidi="ar"/>
        </w:rPr>
        <w:t>根据《中华人民共和国招标投标法实施条例》第五十四条等有关法律法规规定，本次入围结果公示期为3天，公示起始日期为：2024年03月30日9：00至2024年04月01日17：00止。对上述结果如有异议，请按照有关法律法规规定和程序以书面的形式向如下单位提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45" w:right="0" w:hanging="1080"/>
        <w:jc w:val="left"/>
        <w:rPr>
          <w:rFonts w:hint="eastAsia" w:ascii="宋体" w:hAnsi="宋体" w:eastAsia="宋体" w:cs="宋体"/>
          <w:i w:val="0"/>
          <w:iCs w:val="0"/>
          <w:caps w:val="0"/>
          <w:color w:val="333333"/>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78" w:leftChars="108" w:right="0" w:hanging="751" w:hangingChars="313"/>
        <w:jc w:val="left"/>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招 标 人：江西亿亩公社商业控股集团有限公司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78" w:leftChars="108" w:right="0" w:hanging="751" w:hangingChars="313"/>
        <w:jc w:val="left"/>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联系人及联系方式：陈伟洪 18279196008，欧阳仙群 18970803283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45" w:right="0" w:hanging="1080"/>
        <w:jc w:val="left"/>
        <w:rPr>
          <w:rFonts w:hint="eastAsia" w:ascii="宋体" w:hAnsi="宋体" w:eastAsia="宋体" w:cs="宋体"/>
          <w:i w:val="0"/>
          <w:iCs w:val="0"/>
          <w:caps w:val="0"/>
          <w:color w:val="333333"/>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78" w:leftChars="108" w:right="0" w:hanging="751" w:hangingChars="313"/>
        <w:jc w:val="left"/>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招标代理机构：江西欣正工程咨询有限公司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78" w:leftChars="108" w:right="0" w:hanging="751" w:hangingChars="313"/>
        <w:jc w:val="left"/>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联系电话：18979281996  15707929000</w:t>
      </w:r>
    </w:p>
    <w:p>
      <w:pPr>
        <w:pStyle w:val="6"/>
        <w:rPr>
          <w:rFonts w:hint="eastAsia" w:ascii="宋体" w:hAnsi="宋体" w:eastAsia="宋体" w:cs="宋体"/>
          <w:i w:val="0"/>
          <w:iCs w:val="0"/>
          <w:caps w:val="0"/>
          <w:color w:val="333333"/>
          <w:spacing w:val="0"/>
          <w:kern w:val="0"/>
          <w:sz w:val="24"/>
          <w:szCs w:val="24"/>
          <w:shd w:val="clear" w:fill="FFFFFF"/>
          <w:lang w:val="en-US" w:eastAsia="zh-CN" w:bidi="ar"/>
        </w:rPr>
      </w:pPr>
    </w:p>
    <w:p>
      <w:pPr>
        <w:rPr>
          <w:rFonts w:hint="default"/>
          <w:lang w:val="en-US" w:eastAsia="zh-CN"/>
        </w:rPr>
      </w:pPr>
      <w:r>
        <w:rPr>
          <w:rFonts w:hint="eastAsia" w:ascii="宋体" w:hAnsi="宋体" w:eastAsia="宋体" w:cs="宋体"/>
          <w:i w:val="0"/>
          <w:iCs w:val="0"/>
          <w:caps w:val="0"/>
          <w:color w:val="333333"/>
          <w:spacing w:val="0"/>
          <w:kern w:val="0"/>
          <w:sz w:val="24"/>
          <w:szCs w:val="24"/>
          <w:shd w:val="clear" w:fill="FFFFFF"/>
          <w:lang w:val="en-US" w:eastAsia="zh-CN" w:bidi="ar"/>
        </w:rPr>
        <w:t xml:space="preserve">                                                2024年03月29日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945" w:right="0" w:hanging="1080"/>
        <w:jc w:val="left"/>
        <w:rPr>
          <w:rFonts w:hint="default" w:ascii="SourceHanSansCN-Regular" w:hAnsi="SourceHanSansCN-Regular" w:eastAsia="SourceHanSansCN-Regular" w:cs="SourceHanSansCN-Regular"/>
          <w:i w:val="0"/>
          <w:iCs w:val="0"/>
          <w:caps w:val="0"/>
          <w:color w:val="333333"/>
          <w:spacing w:val="0"/>
          <w:sz w:val="16"/>
          <w:szCs w:val="16"/>
        </w:rPr>
      </w:pPr>
      <w:r>
        <w:rPr>
          <w:rFonts w:hint="eastAsia" w:ascii="宋体" w:hAnsi="宋体" w:eastAsia="宋体" w:cs="宋体"/>
          <w:i w:val="0"/>
          <w:iCs w:val="0"/>
          <w:caps w:val="0"/>
          <w:color w:val="333333"/>
          <w:spacing w:val="0"/>
          <w:kern w:val="0"/>
          <w:sz w:val="24"/>
          <w:szCs w:val="24"/>
          <w:shd w:val="clear" w:fill="FFFFFF"/>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ourceHanSansCN-Regular">
    <w:altName w:val="Segoe Print"/>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3DAA14"/>
    <w:multiLevelType w:val="singleLevel"/>
    <w:tmpl w:val="A73DAA14"/>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jOTQxYzhjODMyMDAzZmE0MDJkMWFkNmJlNDkwYTUifQ=="/>
  </w:docVars>
  <w:rsids>
    <w:rsidRoot w:val="00000000"/>
    <w:rsid w:val="0B3B62F9"/>
    <w:rsid w:val="0EDB7FB2"/>
    <w:rsid w:val="1D82020C"/>
    <w:rsid w:val="4298055A"/>
    <w:rsid w:val="72692768"/>
    <w:rsid w:val="7BC111EF"/>
    <w:rsid w:val="7F9730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4"/>
      <w:szCs w:val="24"/>
      <w:lang w:val="zh-CN" w:eastAsia="zh-CN" w:bidi="zh-CN"/>
    </w:rPr>
  </w:style>
  <w:style w:type="paragraph" w:styleId="3">
    <w:name w:val="Body Text 2"/>
    <w:basedOn w:val="1"/>
    <w:next w:val="1"/>
    <w:qFormat/>
    <w:uiPriority w:val="0"/>
    <w:pPr>
      <w:tabs>
        <w:tab w:val="left" w:pos="9072"/>
      </w:tabs>
      <w:ind w:right="-198"/>
      <w:jc w:val="center"/>
      <w:outlineLvl w:val="0"/>
    </w:pPr>
    <w:rPr>
      <w:rFonts w:ascii="宋体" w:hAnsi="宋体"/>
      <w:b/>
      <w:sz w:val="60"/>
    </w:rPr>
  </w:style>
  <w:style w:type="paragraph" w:customStyle="1" w:styleId="6">
    <w:name w:val="正文1"/>
    <w:next w:val="1"/>
    <w:qFormat/>
    <w:uiPriority w:val="0"/>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2024-03-23T03:31:00Z</dcterms:created>
  <dc:creator>ASUS</dc:creator>
  <cp:lastModifiedBy>言。  己</cp:lastModifiedBy>
  <dcterms:modified xsi:type="dcterms:W3CDTF">2024-03-29T02:56:17Z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y fmtid="{D5CDD505-2E9C-101B-9397-08002B2CF9AE}" pid="3" name="ICV">
    <vt:lpwstr>FFDC0E60AA8444249982CA7D106E7417_12</vt:lpwstr>
  </property>
</Properties>
</file>